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9714" w14:textId="037B93BD" w:rsidR="004738A9" w:rsidRDefault="004738A9" w:rsidP="004738A9">
      <w:pPr>
        <w:rPr>
          <w:rFonts w:ascii="Times New Roman" w:hAnsi="Times New Roman"/>
          <w:b/>
        </w:rPr>
      </w:pPr>
      <w:r>
        <w:rPr>
          <w:rFonts w:ascii="Times New Roman" w:hAnsi="Times New Roman"/>
          <w:b/>
        </w:rPr>
        <w:t>Template Agistment Agreement for Alpacas</w:t>
      </w:r>
    </w:p>
    <w:p w14:paraId="519132D3" w14:textId="77777777" w:rsidR="004738A9" w:rsidRDefault="004738A9" w:rsidP="004738A9">
      <w:pPr>
        <w:rPr>
          <w:rFonts w:ascii="Times New Roman" w:hAnsi="Times New Roman"/>
          <w:b/>
        </w:rPr>
      </w:pPr>
    </w:p>
    <w:p w14:paraId="548F9F8D" w14:textId="6208D806" w:rsidR="004738A9" w:rsidRDefault="004738A9">
      <w:pPr>
        <w:spacing w:after="160" w:line="259" w:lineRule="auto"/>
      </w:pPr>
      <w:r w:rsidRPr="004738A9">
        <w:rPr>
          <w:rFonts w:ascii="Times New Roman" w:hAnsi="Times New Roman"/>
          <w:bCs/>
        </w:rPr>
        <w:t xml:space="preserve">This agreement is made </w:t>
      </w:r>
      <w:r w:rsidR="00A8610F">
        <w:rPr>
          <w:rFonts w:ascii="Times New Roman" w:hAnsi="Times New Roman"/>
          <w:bCs/>
        </w:rPr>
        <w:t>[</w:t>
      </w:r>
      <w:r>
        <w:rPr>
          <w:rFonts w:ascii="Times New Roman" w:hAnsi="Times New Roman"/>
          <w:bCs/>
        </w:rPr>
        <w:t>X</w:t>
      </w:r>
      <w:r>
        <w:t>X</w:t>
      </w:r>
      <w:r w:rsidR="00A8610F">
        <w:t>[</w:t>
      </w:r>
      <w:r>
        <w:t xml:space="preserve"> day of </w:t>
      </w:r>
      <w:r w:rsidR="00A8610F">
        <w:t>[XX/XX</w:t>
      </w:r>
      <w:r w:rsidR="00383008">
        <w:t>XX</w:t>
      </w:r>
      <w:r w:rsidR="00A8610F">
        <w:t>]</w:t>
      </w:r>
      <w:r>
        <w:t>(month/ year)</w:t>
      </w:r>
      <w:r w:rsidR="00A8610F">
        <w:t xml:space="preserve"> </w:t>
      </w:r>
      <w:r>
        <w:t>between</w:t>
      </w:r>
    </w:p>
    <w:p w14:paraId="63BE71D4" w14:textId="77777777" w:rsidR="004738A9" w:rsidRDefault="004738A9">
      <w:pPr>
        <w:spacing w:after="160" w:line="259" w:lineRule="auto"/>
      </w:pPr>
      <w:r>
        <w:t xml:space="preserve">(Name) …………………….. Agistor/Landowner </w:t>
      </w:r>
    </w:p>
    <w:p w14:paraId="40E11B79" w14:textId="24CA48E6" w:rsidR="004738A9" w:rsidRDefault="004738A9">
      <w:pPr>
        <w:spacing w:after="160" w:line="259" w:lineRule="auto"/>
      </w:pPr>
      <w:r>
        <w:t>(Address</w:t>
      </w:r>
      <w:r w:rsidR="00383008">
        <w:t xml:space="preserve"> -</w:t>
      </w:r>
      <w:r>
        <w:t xml:space="preserve"> include address where alpacas will be kept if different from residence) ……………………………………………………………………………………………………………………………………………………………………………………………………..</w:t>
      </w:r>
    </w:p>
    <w:p w14:paraId="52DBA695" w14:textId="3BFF9C7C" w:rsidR="004738A9" w:rsidRDefault="004738A9">
      <w:pPr>
        <w:spacing w:after="160" w:line="259" w:lineRule="auto"/>
      </w:pPr>
      <w:r>
        <w:t>Phone</w:t>
      </w:r>
      <w:r w:rsidR="00E21038">
        <w:t>…………………………   Email……………………………………………………….</w:t>
      </w:r>
    </w:p>
    <w:p w14:paraId="54E30B36" w14:textId="63C7D72C" w:rsidR="004738A9" w:rsidRDefault="004738A9">
      <w:pPr>
        <w:spacing w:after="160" w:line="259" w:lineRule="auto"/>
      </w:pPr>
      <w:r>
        <w:t>and</w:t>
      </w:r>
    </w:p>
    <w:p w14:paraId="7221BD9B" w14:textId="7630154C" w:rsidR="00E21038" w:rsidRDefault="004738A9" w:rsidP="00E21038">
      <w:pPr>
        <w:spacing w:after="160" w:line="259" w:lineRule="auto"/>
      </w:pPr>
      <w:r>
        <w:t xml:space="preserve">(Name) …  </w:t>
      </w:r>
      <w:r w:rsidR="00383008">
        <w:t>[</w:t>
      </w:r>
      <w:r>
        <w:t>Alpaca owner name</w:t>
      </w:r>
      <w:r w:rsidR="00383008">
        <w:t>]</w:t>
      </w:r>
      <w:r w:rsidR="00E21038">
        <w:t xml:space="preserve"> ……………………………………………………………………………………………………………………………………………………………………………………………………..</w:t>
      </w:r>
    </w:p>
    <w:p w14:paraId="1373E310" w14:textId="77777777" w:rsidR="00E21038" w:rsidRDefault="00E21038" w:rsidP="00E21038">
      <w:pPr>
        <w:spacing w:after="160" w:line="259" w:lineRule="auto"/>
      </w:pPr>
      <w:r>
        <w:t>Phone…………………………   Email……………………………………………………….</w:t>
      </w:r>
    </w:p>
    <w:p w14:paraId="4A8FE569" w14:textId="0BF7569D" w:rsidR="004738A9" w:rsidRDefault="00E21038">
      <w:pPr>
        <w:spacing w:after="160" w:line="259" w:lineRule="auto"/>
      </w:pPr>
      <w:r>
        <w:t xml:space="preserve">To agist </w:t>
      </w:r>
      <w:r w:rsidR="00A8610F">
        <w:t>[</w:t>
      </w:r>
      <w:r>
        <w:t>XX</w:t>
      </w:r>
      <w:r w:rsidR="00A8610F">
        <w:t xml:space="preserve">] </w:t>
      </w:r>
      <w:r>
        <w:t xml:space="preserve">(number of alpacas) identified by Name </w:t>
      </w:r>
      <w:r w:rsidR="00A8610F">
        <w:t>and</w:t>
      </w:r>
      <w:r>
        <w:t xml:space="preserve"> registration number in the Appendix.  Which </w:t>
      </w:r>
      <w:r w:rsidR="00383008">
        <w:t xml:space="preserve">will be </w:t>
      </w:r>
      <w:r>
        <w:t xml:space="preserve">updated in line with sales, purchases, </w:t>
      </w:r>
      <w:r w:rsidR="00EC49FB">
        <w:t>births,</w:t>
      </w:r>
      <w:r>
        <w:t xml:space="preserve"> and deaths.</w:t>
      </w:r>
    </w:p>
    <w:p w14:paraId="48384AF7" w14:textId="52FBC8CD" w:rsidR="000C5E62" w:rsidRPr="004738A9" w:rsidRDefault="000C5E62" w:rsidP="000C5E62">
      <w:pPr>
        <w:spacing w:after="160" w:line="259" w:lineRule="auto"/>
      </w:pPr>
      <w:r>
        <w:t xml:space="preserve">This agreement can be terminated by either party with </w:t>
      </w:r>
      <w:r w:rsidR="00383008">
        <w:t>[</w:t>
      </w:r>
      <w:r>
        <w:t>X</w:t>
      </w:r>
      <w:r w:rsidR="00383008">
        <w:t>]</w:t>
      </w:r>
      <w:r>
        <w:t xml:space="preserve"> months’ notice in writing, or </w:t>
      </w:r>
      <w:r w:rsidRPr="004738A9">
        <w:t>if either party is in breach of any of the terms of this agreement, unless the breach is remedied within [</w:t>
      </w:r>
      <w:r>
        <w:t>X</w:t>
      </w:r>
      <w:r w:rsidRPr="004738A9">
        <w:t>] days of it taking place</w:t>
      </w:r>
      <w:r>
        <w:t>.</w:t>
      </w:r>
    </w:p>
    <w:p w14:paraId="2BE16C27" w14:textId="77777777" w:rsidR="004738A9" w:rsidRDefault="004738A9" w:rsidP="004738A9">
      <w:pPr>
        <w:rPr>
          <w:sz w:val="18"/>
        </w:rPr>
      </w:pPr>
    </w:p>
    <w:p w14:paraId="7483FC05" w14:textId="0668377E" w:rsidR="00E21038" w:rsidRDefault="00E21038" w:rsidP="004738A9">
      <w:pPr>
        <w:pStyle w:val="ListParagraph"/>
        <w:numPr>
          <w:ilvl w:val="0"/>
          <w:numId w:val="2"/>
        </w:numPr>
        <w:rPr>
          <w:rFonts w:ascii="Times New Roman" w:hAnsi="Times New Roman"/>
        </w:rPr>
      </w:pPr>
      <w:r w:rsidRPr="00E21038">
        <w:rPr>
          <w:rFonts w:ascii="Times New Roman" w:hAnsi="Times New Roman"/>
        </w:rPr>
        <w:t xml:space="preserve">The </w:t>
      </w:r>
      <w:r w:rsidR="004738A9" w:rsidRPr="00E21038">
        <w:rPr>
          <w:rFonts w:ascii="Times New Roman" w:hAnsi="Times New Roman"/>
        </w:rPr>
        <w:t>Agistor agrees to board the described alpaca(s).</w:t>
      </w:r>
    </w:p>
    <w:p w14:paraId="672590FF" w14:textId="77777777" w:rsidR="00E21038" w:rsidRDefault="00E21038" w:rsidP="00E21038">
      <w:pPr>
        <w:pStyle w:val="ListParagraph"/>
        <w:rPr>
          <w:rFonts w:ascii="Times New Roman" w:hAnsi="Times New Roman"/>
        </w:rPr>
      </w:pPr>
    </w:p>
    <w:p w14:paraId="35DEF619" w14:textId="513154FC" w:rsidR="00E21038" w:rsidRDefault="00E21038" w:rsidP="004738A9">
      <w:pPr>
        <w:pStyle w:val="ListParagraph"/>
        <w:numPr>
          <w:ilvl w:val="0"/>
          <w:numId w:val="2"/>
        </w:numPr>
        <w:ind w:right="720"/>
        <w:rPr>
          <w:rFonts w:ascii="Times New Roman" w:hAnsi="Times New Roman"/>
        </w:rPr>
      </w:pPr>
      <w:r w:rsidRPr="00E21038">
        <w:rPr>
          <w:rFonts w:ascii="Times New Roman" w:hAnsi="Times New Roman"/>
        </w:rPr>
        <w:t>The owner</w:t>
      </w:r>
      <w:r w:rsidR="004738A9" w:rsidRPr="00E21038">
        <w:rPr>
          <w:rFonts w:ascii="Times New Roman" w:hAnsi="Times New Roman"/>
        </w:rPr>
        <w:t xml:space="preserve"> </w:t>
      </w:r>
      <w:r w:rsidRPr="00E21038">
        <w:rPr>
          <w:rFonts w:ascii="Times New Roman" w:hAnsi="Times New Roman"/>
        </w:rPr>
        <w:t xml:space="preserve">agrees to the </w:t>
      </w:r>
      <w:r w:rsidR="004738A9" w:rsidRPr="00E21038">
        <w:rPr>
          <w:rFonts w:ascii="Times New Roman" w:hAnsi="Times New Roman"/>
        </w:rPr>
        <w:t>boarding and agistment services for the alpacas</w:t>
      </w:r>
      <w:r w:rsidRPr="00E21038">
        <w:rPr>
          <w:rFonts w:ascii="Times New Roman" w:hAnsi="Times New Roman"/>
        </w:rPr>
        <w:t xml:space="preserve"> </w:t>
      </w:r>
      <w:r w:rsidR="00383008">
        <w:rPr>
          <w:rFonts w:ascii="Times New Roman" w:hAnsi="Times New Roman"/>
        </w:rPr>
        <w:t xml:space="preserve">listed </w:t>
      </w:r>
      <w:r w:rsidRPr="00E21038">
        <w:rPr>
          <w:rFonts w:ascii="Times New Roman" w:hAnsi="Times New Roman"/>
        </w:rPr>
        <w:t xml:space="preserve">on the understanding </w:t>
      </w:r>
      <w:r w:rsidR="004738A9" w:rsidRPr="00E21038">
        <w:rPr>
          <w:rFonts w:ascii="Times New Roman" w:hAnsi="Times New Roman"/>
        </w:rPr>
        <w:t xml:space="preserve">that Agistor </w:t>
      </w:r>
      <w:r w:rsidRPr="00E21038">
        <w:rPr>
          <w:rFonts w:ascii="Times New Roman" w:hAnsi="Times New Roman"/>
        </w:rPr>
        <w:t xml:space="preserve">will </w:t>
      </w:r>
      <w:r w:rsidR="004738A9" w:rsidRPr="00E21038">
        <w:rPr>
          <w:rFonts w:ascii="Times New Roman" w:hAnsi="Times New Roman"/>
        </w:rPr>
        <w:t xml:space="preserve">provide </w:t>
      </w:r>
      <w:r w:rsidR="00383008">
        <w:rPr>
          <w:rFonts w:ascii="Times New Roman" w:hAnsi="Times New Roman"/>
        </w:rPr>
        <w:t xml:space="preserve">for </w:t>
      </w:r>
      <w:r w:rsidRPr="00E21038">
        <w:rPr>
          <w:rFonts w:ascii="Times New Roman" w:hAnsi="Times New Roman"/>
        </w:rPr>
        <w:t>the needs of the alpacas in terms of health and husbandry</w:t>
      </w:r>
      <w:r w:rsidR="00BA4B51">
        <w:rPr>
          <w:rFonts w:ascii="Times New Roman" w:hAnsi="Times New Roman"/>
        </w:rPr>
        <w:t xml:space="preserve"> for optimum welfare</w:t>
      </w:r>
      <w:r w:rsidRPr="00E21038">
        <w:rPr>
          <w:rFonts w:ascii="Times New Roman" w:hAnsi="Times New Roman"/>
        </w:rPr>
        <w:t>.</w:t>
      </w:r>
    </w:p>
    <w:p w14:paraId="4593E2C4" w14:textId="77777777" w:rsidR="00E21038" w:rsidRPr="00E21038" w:rsidRDefault="00E21038" w:rsidP="00E21038">
      <w:pPr>
        <w:pStyle w:val="ListParagraph"/>
        <w:rPr>
          <w:rFonts w:ascii="Times New Roman" w:hAnsi="Times New Roman"/>
          <w:b/>
        </w:rPr>
      </w:pPr>
    </w:p>
    <w:p w14:paraId="13F6AA50" w14:textId="7AC25563" w:rsidR="00E21038" w:rsidRDefault="004738A9" w:rsidP="004738A9">
      <w:pPr>
        <w:pStyle w:val="ListParagraph"/>
        <w:numPr>
          <w:ilvl w:val="0"/>
          <w:numId w:val="2"/>
        </w:numPr>
        <w:ind w:right="720"/>
        <w:rPr>
          <w:rFonts w:ascii="Times New Roman" w:hAnsi="Times New Roman"/>
        </w:rPr>
      </w:pPr>
      <w:r w:rsidRPr="00E21038">
        <w:rPr>
          <w:rFonts w:ascii="Times New Roman" w:hAnsi="Times New Roman"/>
          <w:b/>
        </w:rPr>
        <w:t>Fee Schedule:</w:t>
      </w:r>
      <w:r w:rsidRPr="00E21038">
        <w:rPr>
          <w:rFonts w:ascii="Times New Roman" w:hAnsi="Times New Roman"/>
        </w:rPr>
        <w:t xml:space="preserve">  Each alpaca shall be charged a </w:t>
      </w:r>
      <w:r w:rsidR="00E21038" w:rsidRPr="00E21038">
        <w:rPr>
          <w:rFonts w:ascii="Times New Roman" w:hAnsi="Times New Roman"/>
        </w:rPr>
        <w:t>c</w:t>
      </w:r>
      <w:r w:rsidRPr="00E21038">
        <w:rPr>
          <w:rFonts w:ascii="Times New Roman" w:hAnsi="Times New Roman"/>
        </w:rPr>
        <w:t xml:space="preserve">are fee of </w:t>
      </w:r>
      <w:r w:rsidR="00E21038" w:rsidRPr="00E21038">
        <w:rPr>
          <w:rFonts w:ascii="Times New Roman" w:hAnsi="Times New Roman"/>
        </w:rPr>
        <w:t>£XX per month/ quarter</w:t>
      </w:r>
      <w:r w:rsidRPr="00E21038">
        <w:rPr>
          <w:rFonts w:ascii="Times New Roman" w:hAnsi="Times New Roman"/>
        </w:rPr>
        <w:t xml:space="preserve"> payable in advance</w:t>
      </w:r>
      <w:r w:rsidR="00E21038" w:rsidRPr="00E21038">
        <w:rPr>
          <w:rFonts w:ascii="Times New Roman" w:hAnsi="Times New Roman"/>
        </w:rPr>
        <w:t>/ arears</w:t>
      </w:r>
      <w:r w:rsidRPr="00E21038">
        <w:rPr>
          <w:rFonts w:ascii="Times New Roman" w:hAnsi="Times New Roman"/>
        </w:rPr>
        <w:t xml:space="preserve">. </w:t>
      </w:r>
      <w:r w:rsidR="000C5E62">
        <w:rPr>
          <w:rFonts w:ascii="Times New Roman" w:hAnsi="Times New Roman"/>
        </w:rPr>
        <w:t xml:space="preserve">Fees overdue by 30 days will be subjected to a X% </w:t>
      </w:r>
      <w:r w:rsidR="00383008">
        <w:rPr>
          <w:rFonts w:ascii="Times New Roman" w:hAnsi="Times New Roman"/>
        </w:rPr>
        <w:t>sur</w:t>
      </w:r>
      <w:r w:rsidR="000C5E62">
        <w:rPr>
          <w:rFonts w:ascii="Times New Roman" w:hAnsi="Times New Roman"/>
        </w:rPr>
        <w:t>charge.</w:t>
      </w:r>
    </w:p>
    <w:p w14:paraId="78F08DE2" w14:textId="77777777" w:rsidR="00E21038" w:rsidRPr="00E21038" w:rsidRDefault="00E21038" w:rsidP="00E21038">
      <w:pPr>
        <w:pStyle w:val="ListParagraph"/>
        <w:rPr>
          <w:rFonts w:ascii="Times New Roman" w:hAnsi="Times New Roman"/>
          <w:b/>
        </w:rPr>
      </w:pPr>
    </w:p>
    <w:p w14:paraId="36175BD5" w14:textId="0F1EBD19" w:rsidR="00E21038" w:rsidRPr="00417C30" w:rsidRDefault="004738A9" w:rsidP="00E21038">
      <w:pPr>
        <w:pStyle w:val="ListParagraph"/>
        <w:numPr>
          <w:ilvl w:val="0"/>
          <w:numId w:val="2"/>
        </w:numPr>
        <w:ind w:right="720"/>
        <w:rPr>
          <w:rFonts w:ascii="Times New Roman" w:hAnsi="Times New Roman"/>
          <w:i/>
          <w:iCs/>
        </w:rPr>
      </w:pPr>
      <w:r w:rsidRPr="00E21038">
        <w:rPr>
          <w:rFonts w:ascii="Times New Roman" w:hAnsi="Times New Roman"/>
          <w:b/>
        </w:rPr>
        <w:t>Services To Be Provided:</w:t>
      </w:r>
      <w:r w:rsidRPr="00E21038">
        <w:rPr>
          <w:rFonts w:ascii="Times New Roman" w:hAnsi="Times New Roman"/>
        </w:rPr>
        <w:t xml:space="preserve">  </w:t>
      </w:r>
      <w:r w:rsidR="00E21038" w:rsidRPr="00E21038">
        <w:rPr>
          <w:rFonts w:ascii="Times New Roman" w:hAnsi="Times New Roman"/>
        </w:rPr>
        <w:t xml:space="preserve">Within the basic fee the </w:t>
      </w:r>
      <w:r w:rsidRPr="00E21038">
        <w:rPr>
          <w:rFonts w:ascii="Times New Roman" w:hAnsi="Times New Roman"/>
        </w:rPr>
        <w:t xml:space="preserve">Agistor agrees to provide adequate feed and facilities for normal and reasonable care required to maintain the health and well-being of the animals.  This care includes, but is not limited to, </w:t>
      </w:r>
      <w:r w:rsidR="00417C30">
        <w:rPr>
          <w:rFonts w:ascii="Times New Roman" w:hAnsi="Times New Roman"/>
        </w:rPr>
        <w:t>[</w:t>
      </w:r>
      <w:r w:rsidRPr="00E21038">
        <w:rPr>
          <w:rFonts w:ascii="Times New Roman" w:hAnsi="Times New Roman"/>
        </w:rPr>
        <w:t>feed, clean-up, toenail trimming,</w:t>
      </w:r>
      <w:r w:rsidR="00E052FC">
        <w:rPr>
          <w:rFonts w:ascii="Times New Roman" w:hAnsi="Times New Roman"/>
        </w:rPr>
        <w:t xml:space="preserve"> </w:t>
      </w:r>
      <w:r w:rsidR="000847EB">
        <w:rPr>
          <w:rFonts w:ascii="Times New Roman" w:hAnsi="Times New Roman"/>
        </w:rPr>
        <w:t>shearing</w:t>
      </w:r>
      <w:r w:rsidR="00E052FC">
        <w:rPr>
          <w:rFonts w:ascii="Times New Roman" w:hAnsi="Times New Roman"/>
        </w:rPr>
        <w:t>,</w:t>
      </w:r>
      <w:r w:rsidRPr="00E21038">
        <w:rPr>
          <w:rFonts w:ascii="Times New Roman" w:hAnsi="Times New Roman"/>
        </w:rPr>
        <w:t xml:space="preserve"> immunizations, routine de-worming, quarantine for incoming alpacas, basic halter training</w:t>
      </w:r>
      <w:r w:rsidR="00E21038" w:rsidRPr="00E21038">
        <w:rPr>
          <w:rFonts w:ascii="Times New Roman" w:hAnsi="Times New Roman"/>
        </w:rPr>
        <w:t>, grazing</w:t>
      </w:r>
      <w:r w:rsidRPr="00E21038">
        <w:rPr>
          <w:rFonts w:ascii="Times New Roman" w:hAnsi="Times New Roman"/>
        </w:rPr>
        <w:t xml:space="preserve"> according to need</w:t>
      </w:r>
      <w:r w:rsidRPr="00417C30">
        <w:rPr>
          <w:rFonts w:ascii="Times New Roman" w:hAnsi="Times New Roman"/>
          <w:i/>
          <w:iCs/>
        </w:rPr>
        <w:t>.</w:t>
      </w:r>
      <w:r w:rsidR="00417C30" w:rsidRPr="00417C30">
        <w:rPr>
          <w:rFonts w:ascii="Times New Roman" w:hAnsi="Times New Roman"/>
        </w:rPr>
        <w:t>]</w:t>
      </w:r>
      <w:r w:rsidR="00417C30" w:rsidRPr="00417C30">
        <w:rPr>
          <w:rFonts w:ascii="Times New Roman" w:hAnsi="Times New Roman"/>
          <w:i/>
          <w:iCs/>
        </w:rPr>
        <w:t xml:space="preserve"> (</w:t>
      </w:r>
      <w:r w:rsidR="00EC49FB" w:rsidRPr="00417C30">
        <w:rPr>
          <w:rFonts w:ascii="Times New Roman" w:hAnsi="Times New Roman"/>
          <w:i/>
          <w:iCs/>
        </w:rPr>
        <w:t>Separately</w:t>
      </w:r>
      <w:r w:rsidR="00417C30" w:rsidRPr="00417C30">
        <w:rPr>
          <w:rFonts w:ascii="Times New Roman" w:hAnsi="Times New Roman"/>
          <w:i/>
          <w:iCs/>
        </w:rPr>
        <w:t xml:space="preserve"> charged elements could be listed in an appendix if preferred)</w:t>
      </w:r>
      <w:r w:rsidRPr="00417C30">
        <w:rPr>
          <w:rFonts w:ascii="Times New Roman" w:hAnsi="Times New Roman"/>
          <w:i/>
          <w:iCs/>
        </w:rPr>
        <w:t xml:space="preserve">  </w:t>
      </w:r>
    </w:p>
    <w:p w14:paraId="652801A8" w14:textId="77777777" w:rsidR="000847EB" w:rsidRPr="000847EB" w:rsidRDefault="000847EB" w:rsidP="000847EB">
      <w:pPr>
        <w:pStyle w:val="ListParagraph"/>
        <w:rPr>
          <w:rFonts w:ascii="Times New Roman" w:hAnsi="Times New Roman"/>
        </w:rPr>
      </w:pPr>
    </w:p>
    <w:p w14:paraId="18453E73" w14:textId="77777777" w:rsidR="007F52B3" w:rsidRDefault="004738A9" w:rsidP="00E21038">
      <w:pPr>
        <w:pStyle w:val="ListParagraph"/>
        <w:numPr>
          <w:ilvl w:val="0"/>
          <w:numId w:val="2"/>
        </w:numPr>
        <w:ind w:right="720"/>
        <w:rPr>
          <w:rFonts w:ascii="Times New Roman" w:hAnsi="Times New Roman"/>
        </w:rPr>
      </w:pPr>
      <w:r w:rsidRPr="00E21038">
        <w:rPr>
          <w:rFonts w:ascii="Times New Roman" w:hAnsi="Times New Roman"/>
          <w:b/>
          <w:bCs/>
        </w:rPr>
        <w:t>Additional services</w:t>
      </w:r>
      <w:r w:rsidR="00E21038" w:rsidRPr="00E21038">
        <w:rPr>
          <w:rFonts w:ascii="Times New Roman" w:hAnsi="Times New Roman"/>
        </w:rPr>
        <w:t xml:space="preserve">: </w:t>
      </w:r>
      <w:r w:rsidRPr="00E21038">
        <w:rPr>
          <w:rFonts w:ascii="Times New Roman" w:hAnsi="Times New Roman"/>
        </w:rPr>
        <w:t xml:space="preserve"> </w:t>
      </w:r>
    </w:p>
    <w:p w14:paraId="337986F0" w14:textId="77777777" w:rsidR="007F52B3" w:rsidRPr="007F52B3" w:rsidRDefault="007F52B3" w:rsidP="007F52B3">
      <w:pPr>
        <w:pStyle w:val="ListParagraph"/>
        <w:rPr>
          <w:rFonts w:ascii="Times New Roman" w:hAnsi="Times New Roman"/>
        </w:rPr>
      </w:pPr>
    </w:p>
    <w:p w14:paraId="4D8A5781" w14:textId="1656F9A3" w:rsidR="007F52B3" w:rsidRDefault="007F52B3" w:rsidP="007F52B3">
      <w:pPr>
        <w:pStyle w:val="ListParagraph"/>
        <w:numPr>
          <w:ilvl w:val="1"/>
          <w:numId w:val="2"/>
        </w:numPr>
        <w:ind w:right="720"/>
        <w:rPr>
          <w:rFonts w:ascii="Times New Roman" w:hAnsi="Times New Roman"/>
        </w:rPr>
      </w:pPr>
      <w:r w:rsidRPr="007F52B3">
        <w:rPr>
          <w:rFonts w:ascii="Times New Roman" w:hAnsi="Times New Roman"/>
          <w:b/>
          <w:bCs/>
        </w:rPr>
        <w:t>Emergency veterinary care</w:t>
      </w:r>
      <w:r w:rsidRPr="007F52B3">
        <w:rPr>
          <w:rFonts w:ascii="Times New Roman" w:hAnsi="Times New Roman"/>
        </w:rPr>
        <w:t xml:space="preserve">: </w:t>
      </w:r>
      <w:r w:rsidR="00E21038" w:rsidRPr="007F52B3">
        <w:rPr>
          <w:rFonts w:ascii="Times New Roman" w:hAnsi="Times New Roman"/>
        </w:rPr>
        <w:t>Owners authorize the Agistor to commission emergency veterinary care and agree to pay all  veterinary charges for services rendered to the alpacas while in the care of Agistor.</w:t>
      </w:r>
      <w:r w:rsidRPr="007F52B3">
        <w:rPr>
          <w:rFonts w:ascii="Times New Roman" w:hAnsi="Times New Roman"/>
        </w:rPr>
        <w:t xml:space="preserve"> If possible, the Agistor will alert the owner to the </w:t>
      </w:r>
      <w:r w:rsidR="00E052FC" w:rsidRPr="007F52B3">
        <w:rPr>
          <w:rFonts w:ascii="Times New Roman" w:hAnsi="Times New Roman"/>
        </w:rPr>
        <w:t>emergency,</w:t>
      </w:r>
      <w:r w:rsidRPr="007F52B3">
        <w:rPr>
          <w:rFonts w:ascii="Times New Roman" w:hAnsi="Times New Roman"/>
        </w:rPr>
        <w:t xml:space="preserve"> </w:t>
      </w:r>
      <w:r w:rsidRPr="007F52B3">
        <w:rPr>
          <w:rFonts w:ascii="Times New Roman" w:hAnsi="Times New Roman"/>
        </w:rPr>
        <w:lastRenderedPageBreak/>
        <w:t>but this may not be possible in all circumstances</w:t>
      </w:r>
      <w:r w:rsidR="00383008">
        <w:rPr>
          <w:rFonts w:ascii="Times New Roman" w:hAnsi="Times New Roman"/>
        </w:rPr>
        <w:t>, in which case the welfare of the alpac</w:t>
      </w:r>
      <w:r w:rsidR="000D179B">
        <w:rPr>
          <w:rFonts w:ascii="Times New Roman" w:hAnsi="Times New Roman"/>
        </w:rPr>
        <w:t>a</w:t>
      </w:r>
      <w:r w:rsidR="00383008">
        <w:rPr>
          <w:rFonts w:ascii="Times New Roman" w:hAnsi="Times New Roman"/>
        </w:rPr>
        <w:t xml:space="preserve"> will take priority</w:t>
      </w:r>
      <w:r w:rsidR="00E052FC">
        <w:rPr>
          <w:rFonts w:ascii="Times New Roman" w:hAnsi="Times New Roman"/>
        </w:rPr>
        <w:t>.</w:t>
      </w:r>
    </w:p>
    <w:p w14:paraId="6797ADF5" w14:textId="40F970E3" w:rsidR="00DC6735" w:rsidRDefault="00DC6735" w:rsidP="00DC6735">
      <w:pPr>
        <w:pStyle w:val="ListParagraph"/>
        <w:ind w:left="1440" w:right="720"/>
        <w:rPr>
          <w:rFonts w:ascii="Times New Roman" w:hAnsi="Times New Roman"/>
          <w:b/>
          <w:bCs/>
        </w:rPr>
      </w:pPr>
    </w:p>
    <w:p w14:paraId="3C6C88FC" w14:textId="6F6FB3EB" w:rsidR="00DC6735" w:rsidRPr="00DC6735" w:rsidRDefault="00DC6735" w:rsidP="00DC6735">
      <w:pPr>
        <w:pStyle w:val="ListParagraph"/>
        <w:ind w:left="1440" w:right="720"/>
        <w:rPr>
          <w:rFonts w:ascii="Times New Roman" w:hAnsi="Times New Roman"/>
        </w:rPr>
      </w:pPr>
      <w:r>
        <w:rPr>
          <w:rFonts w:ascii="Times New Roman" w:hAnsi="Times New Roman"/>
        </w:rPr>
        <w:t>If euthanasia is recommended by the attending veterinary surgeon this may be carried out before the owner is contacted if the welfare of the alpaca requires it. Any costs and disposal will be borne by the owner.</w:t>
      </w:r>
    </w:p>
    <w:p w14:paraId="30A1A41A" w14:textId="77777777" w:rsidR="007F52B3" w:rsidRDefault="007F52B3" w:rsidP="007F52B3">
      <w:pPr>
        <w:pStyle w:val="ListParagraph"/>
        <w:ind w:left="1440" w:right="720"/>
        <w:rPr>
          <w:rFonts w:ascii="Times New Roman" w:hAnsi="Times New Roman"/>
        </w:rPr>
      </w:pPr>
    </w:p>
    <w:p w14:paraId="74968821" w14:textId="77777777" w:rsidR="007F52B3" w:rsidRDefault="004738A9" w:rsidP="007F52B3">
      <w:pPr>
        <w:pStyle w:val="ListParagraph"/>
        <w:numPr>
          <w:ilvl w:val="1"/>
          <w:numId w:val="2"/>
        </w:numPr>
        <w:ind w:right="720"/>
        <w:rPr>
          <w:rFonts w:ascii="Times New Roman" w:hAnsi="Times New Roman"/>
        </w:rPr>
      </w:pPr>
      <w:r w:rsidRPr="007F52B3">
        <w:rPr>
          <w:rFonts w:ascii="Times New Roman" w:hAnsi="Times New Roman"/>
        </w:rPr>
        <w:t>Pregnant females will be scheduled for an ultrasound check at approximately 135 days in addition to any prior confirmation of pregnancy.</w:t>
      </w:r>
    </w:p>
    <w:p w14:paraId="4DF14669" w14:textId="77777777" w:rsidR="007F52B3" w:rsidRPr="007F52B3" w:rsidRDefault="007F52B3" w:rsidP="007F52B3">
      <w:pPr>
        <w:pStyle w:val="ListParagraph"/>
        <w:rPr>
          <w:rFonts w:ascii="Times New Roman" w:hAnsi="Times New Roman"/>
          <w:b/>
        </w:rPr>
      </w:pPr>
    </w:p>
    <w:p w14:paraId="06812254" w14:textId="02B0944D" w:rsidR="007F52B3" w:rsidRDefault="004738A9" w:rsidP="004738A9">
      <w:pPr>
        <w:pStyle w:val="ListParagraph"/>
        <w:numPr>
          <w:ilvl w:val="0"/>
          <w:numId w:val="2"/>
        </w:numPr>
        <w:ind w:right="720"/>
        <w:rPr>
          <w:rFonts w:ascii="Times New Roman" w:hAnsi="Times New Roman"/>
        </w:rPr>
      </w:pPr>
      <w:r w:rsidRPr="007F52B3">
        <w:rPr>
          <w:rFonts w:ascii="Times New Roman" w:hAnsi="Times New Roman"/>
          <w:b/>
        </w:rPr>
        <w:t>Waiver of Liability:</w:t>
      </w:r>
      <w:r w:rsidRPr="007F52B3">
        <w:rPr>
          <w:rFonts w:ascii="Times New Roman" w:hAnsi="Times New Roman"/>
        </w:rPr>
        <w:t xml:space="preserve">  During the time the alpacas are in the care and custody of Agistor, </w:t>
      </w:r>
      <w:r w:rsidR="00EC49FB">
        <w:rPr>
          <w:rFonts w:ascii="Times New Roman" w:hAnsi="Times New Roman"/>
        </w:rPr>
        <w:t xml:space="preserve">the </w:t>
      </w:r>
      <w:r w:rsidRPr="007F52B3">
        <w:rPr>
          <w:rFonts w:ascii="Times New Roman" w:hAnsi="Times New Roman"/>
        </w:rPr>
        <w:t>Agistor shall not be liable for any sickness, disease, injury, theft, death or other injury which may be suffered by the alpacas or for any other cause of action arising out of the boarding contract</w:t>
      </w:r>
      <w:r w:rsidR="007F52B3" w:rsidRPr="007F52B3">
        <w:rPr>
          <w:rFonts w:ascii="Times New Roman" w:hAnsi="Times New Roman"/>
        </w:rPr>
        <w:t xml:space="preserve"> unless caused by negligence.</w:t>
      </w:r>
    </w:p>
    <w:p w14:paraId="042BF3A6" w14:textId="77777777" w:rsidR="007F52B3" w:rsidRDefault="007F52B3" w:rsidP="007F52B3">
      <w:pPr>
        <w:pStyle w:val="ListParagraph"/>
        <w:ind w:right="720"/>
        <w:rPr>
          <w:rFonts w:ascii="Times New Roman" w:hAnsi="Times New Roman"/>
        </w:rPr>
      </w:pPr>
    </w:p>
    <w:p w14:paraId="2EBFAA6C" w14:textId="35439AFE" w:rsidR="00DC6735" w:rsidRPr="00DC6735" w:rsidRDefault="007F52B3" w:rsidP="00DC6735">
      <w:pPr>
        <w:pStyle w:val="ListParagraph"/>
        <w:numPr>
          <w:ilvl w:val="0"/>
          <w:numId w:val="2"/>
        </w:numPr>
        <w:ind w:right="720"/>
      </w:pPr>
      <w:r w:rsidRPr="00DC6735">
        <w:rPr>
          <w:rFonts w:ascii="Times New Roman" w:hAnsi="Times New Roman"/>
          <w:b/>
        </w:rPr>
        <w:t>Owner</w:t>
      </w:r>
      <w:r w:rsidR="004738A9" w:rsidRPr="00DC6735">
        <w:rPr>
          <w:rFonts w:ascii="Times New Roman" w:hAnsi="Times New Roman"/>
          <w:b/>
        </w:rPr>
        <w:t xml:space="preserve"> To </w:t>
      </w:r>
      <w:r w:rsidR="00EC49FB" w:rsidRPr="00DC6735">
        <w:rPr>
          <w:rFonts w:ascii="Times New Roman" w:hAnsi="Times New Roman"/>
          <w:b/>
        </w:rPr>
        <w:t>Insure or</w:t>
      </w:r>
      <w:r w:rsidR="004738A9" w:rsidRPr="00DC6735">
        <w:rPr>
          <w:rFonts w:ascii="Times New Roman" w:hAnsi="Times New Roman"/>
          <w:b/>
        </w:rPr>
        <w:t xml:space="preserve"> Self-Insure:</w:t>
      </w:r>
      <w:r w:rsidR="004738A9" w:rsidRPr="00DC6735">
        <w:rPr>
          <w:rFonts w:ascii="Times New Roman" w:hAnsi="Times New Roman"/>
        </w:rPr>
        <w:t xml:space="preserve"> </w:t>
      </w:r>
      <w:r w:rsidRPr="00DC6735">
        <w:rPr>
          <w:rFonts w:ascii="Times New Roman" w:hAnsi="Times New Roman"/>
        </w:rPr>
        <w:t>Owners</w:t>
      </w:r>
      <w:r w:rsidR="004738A9" w:rsidRPr="00DC6735">
        <w:rPr>
          <w:rFonts w:ascii="Times New Roman" w:hAnsi="Times New Roman"/>
        </w:rPr>
        <w:t xml:space="preserve"> represent either that the alpacas are insured with a "full mortality" insurance policy or that the Boarders are acting as their own self-insurer, both as to mortality, </w:t>
      </w:r>
      <w:r w:rsidR="00EC49FB" w:rsidRPr="00DC6735">
        <w:rPr>
          <w:rFonts w:ascii="Times New Roman" w:hAnsi="Times New Roman"/>
        </w:rPr>
        <w:t>and</w:t>
      </w:r>
      <w:r w:rsidR="004738A9" w:rsidRPr="00DC6735">
        <w:rPr>
          <w:rFonts w:ascii="Times New Roman" w:hAnsi="Times New Roman"/>
        </w:rPr>
        <w:t xml:space="preserve"> as to any injury, damage or any event causing a loss of value of alpacas that may occur.  Boarders further agree that their sole remedy, in the event of damage, loss or any event causing a loss of value to either dam or any cria at their side, shall be to make claim against any insurance policy that they have acquired.  If Boarders fail to acquire such insurance and hence act as their own self-insurer, they shall be deemed to have waived any claim against Agistor both as to mortality, </w:t>
      </w:r>
      <w:r w:rsidR="00EC49FB" w:rsidRPr="00DC6735">
        <w:rPr>
          <w:rFonts w:ascii="Times New Roman" w:hAnsi="Times New Roman"/>
        </w:rPr>
        <w:t>and</w:t>
      </w:r>
      <w:r w:rsidR="004738A9" w:rsidRPr="00DC6735">
        <w:rPr>
          <w:rFonts w:ascii="Times New Roman" w:hAnsi="Times New Roman"/>
        </w:rPr>
        <w:t xml:space="preserve"> as to any injury, damage or any event causing a loss of value of alpacas that may occur.</w:t>
      </w:r>
    </w:p>
    <w:p w14:paraId="09F9B4D3" w14:textId="77777777" w:rsidR="00DC6735" w:rsidRPr="00DC6735" w:rsidRDefault="00DC6735" w:rsidP="00DC6735">
      <w:pPr>
        <w:pStyle w:val="ListParagraph"/>
        <w:rPr>
          <w:rFonts w:ascii="Times New Roman" w:hAnsi="Times New Roman"/>
          <w:b/>
        </w:rPr>
      </w:pPr>
    </w:p>
    <w:p w14:paraId="03983E3A" w14:textId="079C25BE" w:rsidR="00DC6735" w:rsidRPr="00DC6735" w:rsidRDefault="004738A9" w:rsidP="00DC6735">
      <w:pPr>
        <w:pStyle w:val="ListParagraph"/>
        <w:numPr>
          <w:ilvl w:val="0"/>
          <w:numId w:val="2"/>
        </w:numPr>
        <w:ind w:right="720"/>
      </w:pPr>
      <w:r w:rsidRPr="00DC6735">
        <w:rPr>
          <w:rFonts w:ascii="Times New Roman" w:hAnsi="Times New Roman"/>
          <w:b/>
        </w:rPr>
        <w:t xml:space="preserve">Lien Rights Conferred:  </w:t>
      </w:r>
      <w:r w:rsidR="007F52B3" w:rsidRPr="00DC6735">
        <w:rPr>
          <w:rFonts w:ascii="Times New Roman" w:hAnsi="Times New Roman"/>
          <w:bCs/>
        </w:rPr>
        <w:t>Owner</w:t>
      </w:r>
      <w:r w:rsidRPr="00DC6735">
        <w:rPr>
          <w:rFonts w:ascii="Times New Roman" w:hAnsi="Times New Roman"/>
          <w:bCs/>
        </w:rPr>
        <w:t xml:space="preserve">s </w:t>
      </w:r>
      <w:r w:rsidRPr="00DC6735">
        <w:rPr>
          <w:rFonts w:ascii="Times New Roman" w:hAnsi="Times New Roman"/>
        </w:rPr>
        <w:t xml:space="preserve">acknowledge that Agistor shall have a lien upon the alpacas to secure payment of all charges and monies that may become due and owing pursuant to this contract and that </w:t>
      </w:r>
      <w:r w:rsidR="00BA4B51">
        <w:rPr>
          <w:rFonts w:ascii="Times New Roman" w:hAnsi="Times New Roman"/>
        </w:rPr>
        <w:t xml:space="preserve">the </w:t>
      </w:r>
      <w:r w:rsidRPr="00DC6735">
        <w:rPr>
          <w:rFonts w:ascii="Times New Roman" w:hAnsi="Times New Roman"/>
        </w:rPr>
        <w:t>Agistor will have the right to retain possession of alpacas until all charges are paid in full, or to sell alpacas</w:t>
      </w:r>
      <w:r w:rsidR="00BA4B51">
        <w:rPr>
          <w:rFonts w:ascii="Times New Roman" w:hAnsi="Times New Roman"/>
        </w:rPr>
        <w:t>.</w:t>
      </w:r>
      <w:r w:rsidRPr="00DC6735">
        <w:rPr>
          <w:rFonts w:ascii="Times New Roman" w:hAnsi="Times New Roman"/>
        </w:rPr>
        <w:t xml:space="preserve"> </w:t>
      </w:r>
    </w:p>
    <w:p w14:paraId="406914CE" w14:textId="77777777" w:rsidR="00DC6735" w:rsidRPr="00DC6735" w:rsidRDefault="00DC6735" w:rsidP="00DC6735">
      <w:pPr>
        <w:ind w:right="720"/>
      </w:pPr>
    </w:p>
    <w:p w14:paraId="4DF5B1E6" w14:textId="7DB90E21" w:rsidR="00B429A0" w:rsidRPr="00DC6735" w:rsidRDefault="004738A9" w:rsidP="00DC6735">
      <w:pPr>
        <w:pStyle w:val="ListParagraph"/>
        <w:numPr>
          <w:ilvl w:val="0"/>
          <w:numId w:val="2"/>
        </w:numPr>
        <w:ind w:right="720"/>
      </w:pPr>
      <w:r w:rsidRPr="00DC6735">
        <w:rPr>
          <w:rFonts w:ascii="Times New Roman" w:hAnsi="Times New Roman"/>
          <w:b/>
        </w:rPr>
        <w:t>Costs of Transportation:</w:t>
      </w:r>
      <w:r w:rsidRPr="00DC6735">
        <w:rPr>
          <w:rFonts w:ascii="Times New Roman" w:hAnsi="Times New Roman"/>
        </w:rPr>
        <w:t xml:space="preserve">  </w:t>
      </w:r>
      <w:r w:rsidR="00B429A0" w:rsidRPr="00DC6735">
        <w:rPr>
          <w:rFonts w:ascii="Times New Roman" w:hAnsi="Times New Roman"/>
        </w:rPr>
        <w:t>Owners</w:t>
      </w:r>
      <w:r w:rsidRPr="00DC6735">
        <w:rPr>
          <w:rFonts w:ascii="Times New Roman" w:hAnsi="Times New Roman"/>
        </w:rPr>
        <w:t xml:space="preserve"> are responsible for all costs of</w:t>
      </w:r>
      <w:r w:rsidR="00B429A0" w:rsidRPr="00DC6735">
        <w:rPr>
          <w:rFonts w:ascii="Times New Roman" w:hAnsi="Times New Roman"/>
        </w:rPr>
        <w:t xml:space="preserve"> </w:t>
      </w:r>
      <w:r w:rsidRPr="00DC6735">
        <w:rPr>
          <w:rFonts w:ascii="Times New Roman" w:hAnsi="Times New Roman"/>
        </w:rPr>
        <w:t>transportation of their alpacas to and from Agistor.</w:t>
      </w:r>
    </w:p>
    <w:p w14:paraId="63B97F71" w14:textId="77777777" w:rsidR="00DC6735" w:rsidRDefault="00DC6735" w:rsidP="00DC6735">
      <w:pPr>
        <w:pStyle w:val="ListParagraph"/>
      </w:pPr>
    </w:p>
    <w:p w14:paraId="3F6012AE" w14:textId="02F0EE80" w:rsidR="00DC6735" w:rsidRPr="00DC6735" w:rsidRDefault="00DC6735" w:rsidP="00DC6735">
      <w:pPr>
        <w:pStyle w:val="ListParagraph"/>
        <w:numPr>
          <w:ilvl w:val="0"/>
          <w:numId w:val="2"/>
        </w:numPr>
        <w:ind w:right="720"/>
        <w:rPr>
          <w:b/>
          <w:bCs/>
        </w:rPr>
      </w:pPr>
      <w:r w:rsidRPr="00DC6735">
        <w:rPr>
          <w:b/>
          <w:bCs/>
        </w:rPr>
        <w:t>Equipment</w:t>
      </w:r>
      <w:r>
        <w:rPr>
          <w:b/>
          <w:bCs/>
        </w:rPr>
        <w:t xml:space="preserve">: </w:t>
      </w:r>
      <w:r>
        <w:t>Any equipment provider by the owner (</w:t>
      </w:r>
      <w:r w:rsidR="00EC49FB">
        <w:t>e.g.,</w:t>
      </w:r>
      <w:r w:rsidR="00BA4B51">
        <w:t xml:space="preserve"> </w:t>
      </w:r>
      <w:r>
        <w:t>head collars, lead ropes, feed buckets</w:t>
      </w:r>
      <w:r w:rsidR="00BA4B51">
        <w:t>)</w:t>
      </w:r>
      <w:r>
        <w:t xml:space="preserve"> must be listed in the Appendix.</w:t>
      </w:r>
    </w:p>
    <w:p w14:paraId="0351BCC8" w14:textId="77777777" w:rsidR="00DC6735" w:rsidRPr="00DC6735" w:rsidRDefault="00DC6735" w:rsidP="00DC6735">
      <w:pPr>
        <w:pStyle w:val="ListParagraph"/>
        <w:rPr>
          <w:b/>
          <w:bCs/>
        </w:rPr>
      </w:pPr>
    </w:p>
    <w:p w14:paraId="6F63C25B" w14:textId="18435CE1" w:rsidR="000D179B" w:rsidRPr="000D179B" w:rsidRDefault="00DC6735" w:rsidP="000D179B">
      <w:pPr>
        <w:pStyle w:val="ListParagraph"/>
        <w:numPr>
          <w:ilvl w:val="0"/>
          <w:numId w:val="2"/>
        </w:numPr>
        <w:spacing w:after="160" w:line="259" w:lineRule="auto"/>
        <w:ind w:right="720"/>
        <w:rPr>
          <w:rFonts w:ascii="Arial" w:eastAsia="MS Mincho" w:hAnsi="Arial" w:cs="Arial"/>
          <w:color w:val="auto"/>
          <w:lang w:val="en-GB" w:eastAsia="ja-JP"/>
        </w:rPr>
      </w:pPr>
      <w:r w:rsidRPr="000847EB">
        <w:rPr>
          <w:b/>
          <w:bCs/>
        </w:rPr>
        <w:t xml:space="preserve">Breeding and births: </w:t>
      </w:r>
      <w:r>
        <w:t xml:space="preserve">The owner </w:t>
      </w:r>
      <w:r w:rsidR="00EC49FB">
        <w:t>will</w:t>
      </w:r>
      <w:r>
        <w:t xml:space="preserve"> provide the Agistor with information on any breeding plans at least </w:t>
      </w:r>
      <w:r w:rsidR="00417C30">
        <w:t>[</w:t>
      </w:r>
      <w:r>
        <w:t>XX</w:t>
      </w:r>
      <w:r w:rsidR="00417C30">
        <w:t>]</w:t>
      </w:r>
      <w:r>
        <w:t xml:space="preserve"> months before the planned mating</w:t>
      </w:r>
      <w:r w:rsidR="000847EB">
        <w:t>(</w:t>
      </w:r>
      <w:r>
        <w:t>s</w:t>
      </w:r>
      <w:r w:rsidR="000847EB">
        <w:t>)</w:t>
      </w:r>
      <w:r>
        <w:t xml:space="preserve">.  </w:t>
      </w:r>
      <w:r w:rsidR="00EC49FB">
        <w:t xml:space="preserve">The owner must have permission from the Agistor for any stud male not resident at the Agistor’s property to visit for mating purposes.  </w:t>
      </w:r>
      <w:r w:rsidR="000847EB">
        <w:t>The Agistor agrees to provide confirmation of mating achieved and any births within X days of the mating(s) / birth(s).</w:t>
      </w:r>
      <w:r w:rsidR="000D179B">
        <w:t xml:space="preserve"> </w:t>
      </w:r>
    </w:p>
    <w:p w14:paraId="612415EB" w14:textId="77777777" w:rsidR="000D179B" w:rsidRDefault="000D179B" w:rsidP="000D179B">
      <w:pPr>
        <w:pStyle w:val="ListParagraph"/>
      </w:pPr>
    </w:p>
    <w:p w14:paraId="34BC523B" w14:textId="3816FABB" w:rsidR="000D179B" w:rsidRPr="000D179B" w:rsidRDefault="000D179B" w:rsidP="000D179B">
      <w:pPr>
        <w:pStyle w:val="ListParagraph"/>
        <w:spacing w:after="160" w:line="259" w:lineRule="auto"/>
        <w:ind w:right="720"/>
      </w:pPr>
      <w:r w:rsidRPr="000D179B">
        <w:lastRenderedPageBreak/>
        <w:t xml:space="preserve">The cria of an agisted female are the property of the owner and </w:t>
      </w:r>
      <w:r>
        <w:t xml:space="preserve">will be added to the </w:t>
      </w:r>
      <w:r w:rsidR="00EC49FB">
        <w:t>appendix</w:t>
      </w:r>
      <w:r>
        <w:t xml:space="preserve"> of agisted animal at birth.</w:t>
      </w:r>
      <w:r w:rsidRPr="000D179B">
        <w:t xml:space="preserve">  Fees for the cria will become due at [X] months of age.</w:t>
      </w:r>
    </w:p>
    <w:p w14:paraId="164D08BF" w14:textId="77777777" w:rsidR="000D179B" w:rsidRDefault="000D179B" w:rsidP="000D179B">
      <w:pPr>
        <w:pStyle w:val="ListParagraph"/>
      </w:pPr>
    </w:p>
    <w:p w14:paraId="2085E08E" w14:textId="77777777" w:rsidR="000D179B" w:rsidRDefault="000D179B" w:rsidP="000D179B">
      <w:pPr>
        <w:pStyle w:val="ListParagraph"/>
        <w:spacing w:after="160" w:line="259" w:lineRule="auto"/>
        <w:ind w:right="720"/>
      </w:pPr>
      <w:r>
        <w:t>If the Agistor supplies stud services, the fees will be agreed in advance and are not part of the routine husbandry.  An agisted male may only be used for stud services with the prior permission of the owner for an agreed fee.</w:t>
      </w:r>
    </w:p>
    <w:p w14:paraId="05342E6E" w14:textId="5729E4D3" w:rsidR="000D179B" w:rsidRPr="000D179B" w:rsidRDefault="000D179B" w:rsidP="000D179B">
      <w:pPr>
        <w:pStyle w:val="ListParagraph"/>
        <w:spacing w:after="160" w:line="259" w:lineRule="auto"/>
        <w:ind w:right="720"/>
        <w:rPr>
          <w:rFonts w:ascii="Arial" w:eastAsia="MS Mincho" w:hAnsi="Arial" w:cs="Arial"/>
          <w:color w:val="auto"/>
          <w:lang w:val="en-GB" w:eastAsia="ja-JP"/>
        </w:rPr>
      </w:pPr>
      <w:r>
        <w:t xml:space="preserve"> </w:t>
      </w:r>
    </w:p>
    <w:p w14:paraId="3BAB1414" w14:textId="77777777" w:rsidR="000D179B" w:rsidRPr="000D179B" w:rsidRDefault="00417C30" w:rsidP="000D179B">
      <w:pPr>
        <w:pStyle w:val="ListParagraph"/>
        <w:numPr>
          <w:ilvl w:val="0"/>
          <w:numId w:val="2"/>
        </w:numPr>
        <w:spacing w:after="160" w:line="256" w:lineRule="auto"/>
        <w:ind w:right="720"/>
      </w:pPr>
      <w:r w:rsidRPr="00417C30">
        <w:t>The Agistor agrees to supply on request any information required to allow the owner to register alpacas on the BAS Registry.</w:t>
      </w:r>
      <w:r w:rsidR="000D179B">
        <w:t xml:space="preserve"> All registration costs and notification action(s) are the responsibility of the owner.</w:t>
      </w:r>
    </w:p>
    <w:p w14:paraId="5B7039E1" w14:textId="77777777" w:rsidR="000D179B" w:rsidRPr="000D179B" w:rsidRDefault="000D179B" w:rsidP="000D179B">
      <w:pPr>
        <w:pStyle w:val="ListParagraph"/>
        <w:spacing w:after="160" w:line="256" w:lineRule="auto"/>
        <w:ind w:right="720"/>
        <w:rPr>
          <w:rFonts w:ascii="Arial" w:eastAsia="MS Mincho" w:hAnsi="Arial" w:cs="Arial"/>
          <w:color w:val="auto"/>
          <w:lang w:val="en-GB" w:eastAsia="ja-JP"/>
        </w:rPr>
      </w:pPr>
    </w:p>
    <w:p w14:paraId="33634DD5" w14:textId="77777777" w:rsidR="00B349BC" w:rsidRDefault="000D179B" w:rsidP="00106EB8">
      <w:pPr>
        <w:pStyle w:val="ListParagraph"/>
        <w:numPr>
          <w:ilvl w:val="0"/>
          <w:numId w:val="2"/>
        </w:numPr>
        <w:spacing w:after="160" w:line="256" w:lineRule="auto"/>
        <w:ind w:right="720"/>
      </w:pPr>
      <w:r>
        <w:t>T</w:t>
      </w:r>
      <w:r w:rsidRPr="000D179B">
        <w:t>h</w:t>
      </w:r>
      <w:r w:rsidR="00B349BC">
        <w:t>is agreement will be reviewed and amended if required on the anniversary of the signing and every year thereafter to ensure the animal listing, fees and responsibilities remain accurate.</w:t>
      </w:r>
    </w:p>
    <w:p w14:paraId="3AF93D70" w14:textId="41B1BC08" w:rsidR="000D179B" w:rsidRPr="000D179B" w:rsidRDefault="000D179B" w:rsidP="00B349BC">
      <w:pPr>
        <w:spacing w:after="160" w:line="256" w:lineRule="auto"/>
        <w:ind w:right="720"/>
      </w:pPr>
      <w:r w:rsidRPr="000D179B">
        <w:t xml:space="preserve"> </w:t>
      </w:r>
    </w:p>
    <w:p w14:paraId="7EE8873B" w14:textId="5DB437FE" w:rsidR="000C5E62" w:rsidRPr="000847EB" w:rsidRDefault="000C5E62" w:rsidP="000847EB">
      <w:pPr>
        <w:pStyle w:val="ListParagraph"/>
        <w:numPr>
          <w:ilvl w:val="0"/>
          <w:numId w:val="2"/>
        </w:numPr>
        <w:spacing w:after="160" w:line="259" w:lineRule="auto"/>
        <w:ind w:right="720"/>
        <w:rPr>
          <w:rFonts w:ascii="Arial" w:eastAsia="MS Mincho" w:hAnsi="Arial" w:cs="Arial"/>
          <w:color w:val="auto"/>
          <w:lang w:val="en-GB" w:eastAsia="ja-JP"/>
        </w:rPr>
      </w:pPr>
      <w:r w:rsidRPr="000847EB">
        <w:rPr>
          <w:rFonts w:ascii="Arial" w:eastAsia="MS Mincho" w:hAnsi="Arial" w:cs="Arial"/>
          <w:color w:val="auto"/>
          <w:lang w:val="en-GB" w:eastAsia="ja-JP"/>
        </w:rPr>
        <w:br w:type="page"/>
      </w:r>
    </w:p>
    <w:p w14:paraId="12B363B7" w14:textId="3127B998" w:rsidR="000C5E62" w:rsidRPr="00DC6735" w:rsidRDefault="000C5E62" w:rsidP="004738A9">
      <w:pPr>
        <w:rPr>
          <w:rFonts w:ascii="Arial" w:eastAsia="MS Mincho" w:hAnsi="Arial" w:cs="Arial"/>
          <w:b/>
          <w:bCs/>
          <w:color w:val="auto"/>
          <w:lang w:val="en-GB" w:eastAsia="ja-JP"/>
        </w:rPr>
      </w:pPr>
      <w:r w:rsidRPr="00DC6735">
        <w:rPr>
          <w:rFonts w:ascii="Arial" w:eastAsia="MS Mincho" w:hAnsi="Arial" w:cs="Arial"/>
          <w:b/>
          <w:bCs/>
          <w:color w:val="auto"/>
          <w:lang w:val="en-GB" w:eastAsia="ja-JP"/>
        </w:rPr>
        <w:lastRenderedPageBreak/>
        <w:t>Alpacas for Agi</w:t>
      </w:r>
      <w:r w:rsidR="00DC6735" w:rsidRPr="00DC6735">
        <w:rPr>
          <w:rFonts w:ascii="Arial" w:eastAsia="MS Mincho" w:hAnsi="Arial" w:cs="Arial"/>
          <w:b/>
          <w:bCs/>
          <w:color w:val="auto"/>
          <w:lang w:val="en-GB" w:eastAsia="ja-JP"/>
        </w:rPr>
        <w:t>s</w:t>
      </w:r>
      <w:r w:rsidRPr="00DC6735">
        <w:rPr>
          <w:rFonts w:ascii="Arial" w:eastAsia="MS Mincho" w:hAnsi="Arial" w:cs="Arial"/>
          <w:b/>
          <w:bCs/>
          <w:color w:val="auto"/>
          <w:lang w:val="en-GB" w:eastAsia="ja-JP"/>
        </w:rPr>
        <w:t>tment</w:t>
      </w:r>
    </w:p>
    <w:p w14:paraId="6A655A21" w14:textId="77777777" w:rsidR="000C5E62" w:rsidRDefault="000C5E62" w:rsidP="004738A9">
      <w:pPr>
        <w:rPr>
          <w:rFonts w:ascii="Arial" w:eastAsia="MS Mincho" w:hAnsi="Arial" w:cs="Arial"/>
          <w:color w:val="auto"/>
          <w:lang w:val="en-GB" w:eastAsia="ja-JP"/>
        </w:rPr>
      </w:pPr>
    </w:p>
    <w:tbl>
      <w:tblPr>
        <w:tblStyle w:val="TableGrid"/>
        <w:tblW w:w="0" w:type="auto"/>
        <w:tblLook w:val="04A0" w:firstRow="1" w:lastRow="0" w:firstColumn="1" w:lastColumn="0" w:noHBand="0" w:noVBand="1"/>
      </w:tblPr>
      <w:tblGrid>
        <w:gridCol w:w="3964"/>
        <w:gridCol w:w="3119"/>
        <w:gridCol w:w="1134"/>
        <w:gridCol w:w="799"/>
      </w:tblGrid>
      <w:tr w:rsidR="000C5E62" w14:paraId="213FD65B" w14:textId="77777777" w:rsidTr="000C5E62">
        <w:tc>
          <w:tcPr>
            <w:tcW w:w="3964" w:type="dxa"/>
          </w:tcPr>
          <w:p w14:paraId="4B2DA807" w14:textId="0E296A04" w:rsidR="000C5E62" w:rsidRDefault="000C5E62" w:rsidP="004738A9">
            <w:pPr>
              <w:rPr>
                <w:rFonts w:ascii="Arial" w:eastAsia="MS Mincho" w:hAnsi="Arial" w:cs="Arial"/>
                <w:color w:val="auto"/>
                <w:lang w:val="en-GB" w:eastAsia="ja-JP"/>
              </w:rPr>
            </w:pPr>
            <w:r>
              <w:rPr>
                <w:rFonts w:ascii="Arial" w:eastAsia="MS Mincho" w:hAnsi="Arial" w:cs="Arial"/>
                <w:color w:val="auto"/>
                <w:lang w:val="en-GB" w:eastAsia="ja-JP"/>
              </w:rPr>
              <w:t xml:space="preserve">Name </w:t>
            </w:r>
          </w:p>
        </w:tc>
        <w:tc>
          <w:tcPr>
            <w:tcW w:w="3119" w:type="dxa"/>
          </w:tcPr>
          <w:p w14:paraId="3193EF6F" w14:textId="6B5DBAC6" w:rsidR="000C5E62" w:rsidRDefault="000C5E62" w:rsidP="004738A9">
            <w:pPr>
              <w:rPr>
                <w:rFonts w:ascii="Arial" w:eastAsia="MS Mincho" w:hAnsi="Arial" w:cs="Arial"/>
                <w:color w:val="auto"/>
                <w:lang w:val="en-GB" w:eastAsia="ja-JP"/>
              </w:rPr>
            </w:pPr>
            <w:r>
              <w:rPr>
                <w:rFonts w:ascii="Arial" w:eastAsia="MS Mincho" w:hAnsi="Arial" w:cs="Arial"/>
                <w:color w:val="auto"/>
                <w:lang w:val="en-GB" w:eastAsia="ja-JP"/>
              </w:rPr>
              <w:t xml:space="preserve">Ear Tag/ registration </w:t>
            </w:r>
          </w:p>
        </w:tc>
        <w:tc>
          <w:tcPr>
            <w:tcW w:w="1134" w:type="dxa"/>
          </w:tcPr>
          <w:p w14:paraId="13553577" w14:textId="1C844C18" w:rsidR="000C5E62" w:rsidRDefault="000C5E62" w:rsidP="004738A9">
            <w:pPr>
              <w:rPr>
                <w:rFonts w:ascii="Arial" w:eastAsia="MS Mincho" w:hAnsi="Arial" w:cs="Arial"/>
                <w:color w:val="auto"/>
                <w:lang w:val="en-GB" w:eastAsia="ja-JP"/>
              </w:rPr>
            </w:pPr>
            <w:r>
              <w:rPr>
                <w:rFonts w:ascii="Arial" w:eastAsia="MS Mincho" w:hAnsi="Arial" w:cs="Arial"/>
                <w:color w:val="auto"/>
                <w:lang w:val="en-GB" w:eastAsia="ja-JP"/>
              </w:rPr>
              <w:t xml:space="preserve">Colour </w:t>
            </w:r>
          </w:p>
        </w:tc>
        <w:tc>
          <w:tcPr>
            <w:tcW w:w="799" w:type="dxa"/>
          </w:tcPr>
          <w:p w14:paraId="46F0DC4A" w14:textId="40EBEC2D" w:rsidR="000C5E62" w:rsidRDefault="000C5E62" w:rsidP="004738A9">
            <w:pPr>
              <w:rPr>
                <w:rFonts w:ascii="Arial" w:eastAsia="MS Mincho" w:hAnsi="Arial" w:cs="Arial"/>
                <w:color w:val="auto"/>
                <w:lang w:val="en-GB" w:eastAsia="ja-JP"/>
              </w:rPr>
            </w:pPr>
            <w:r>
              <w:rPr>
                <w:rFonts w:ascii="Arial" w:eastAsia="MS Mincho" w:hAnsi="Arial" w:cs="Arial"/>
                <w:color w:val="auto"/>
                <w:lang w:val="en-GB" w:eastAsia="ja-JP"/>
              </w:rPr>
              <w:t>Sex</w:t>
            </w:r>
          </w:p>
        </w:tc>
      </w:tr>
      <w:tr w:rsidR="000C5E62" w14:paraId="005CF13B" w14:textId="77777777" w:rsidTr="000C5E62">
        <w:tc>
          <w:tcPr>
            <w:tcW w:w="3964" w:type="dxa"/>
          </w:tcPr>
          <w:p w14:paraId="290F21E0" w14:textId="77777777" w:rsidR="000C5E62" w:rsidRDefault="000C5E62" w:rsidP="004738A9">
            <w:pPr>
              <w:rPr>
                <w:rFonts w:ascii="Arial" w:eastAsia="MS Mincho" w:hAnsi="Arial" w:cs="Arial"/>
                <w:color w:val="auto"/>
                <w:lang w:val="en-GB" w:eastAsia="ja-JP"/>
              </w:rPr>
            </w:pPr>
          </w:p>
        </w:tc>
        <w:tc>
          <w:tcPr>
            <w:tcW w:w="3119" w:type="dxa"/>
          </w:tcPr>
          <w:p w14:paraId="4493466C" w14:textId="77777777" w:rsidR="000C5E62" w:rsidRDefault="000C5E62" w:rsidP="004738A9">
            <w:pPr>
              <w:rPr>
                <w:rFonts w:ascii="Arial" w:eastAsia="MS Mincho" w:hAnsi="Arial" w:cs="Arial"/>
                <w:color w:val="auto"/>
                <w:lang w:val="en-GB" w:eastAsia="ja-JP"/>
              </w:rPr>
            </w:pPr>
          </w:p>
        </w:tc>
        <w:tc>
          <w:tcPr>
            <w:tcW w:w="1134" w:type="dxa"/>
          </w:tcPr>
          <w:p w14:paraId="610171FA" w14:textId="77777777" w:rsidR="000C5E62" w:rsidRDefault="000C5E62" w:rsidP="004738A9">
            <w:pPr>
              <w:rPr>
                <w:rFonts w:ascii="Arial" w:eastAsia="MS Mincho" w:hAnsi="Arial" w:cs="Arial"/>
                <w:color w:val="auto"/>
                <w:lang w:val="en-GB" w:eastAsia="ja-JP"/>
              </w:rPr>
            </w:pPr>
          </w:p>
        </w:tc>
        <w:tc>
          <w:tcPr>
            <w:tcW w:w="799" w:type="dxa"/>
          </w:tcPr>
          <w:p w14:paraId="0F7E6E5F" w14:textId="77777777" w:rsidR="000C5E62" w:rsidRDefault="000C5E62" w:rsidP="004738A9">
            <w:pPr>
              <w:rPr>
                <w:rFonts w:ascii="Arial" w:eastAsia="MS Mincho" w:hAnsi="Arial" w:cs="Arial"/>
                <w:color w:val="auto"/>
                <w:lang w:val="en-GB" w:eastAsia="ja-JP"/>
              </w:rPr>
            </w:pPr>
          </w:p>
        </w:tc>
      </w:tr>
      <w:tr w:rsidR="000C5E62" w14:paraId="41EA40CC" w14:textId="77777777" w:rsidTr="000C5E62">
        <w:tc>
          <w:tcPr>
            <w:tcW w:w="3964" w:type="dxa"/>
          </w:tcPr>
          <w:p w14:paraId="36C0C479" w14:textId="77777777" w:rsidR="000C5E62" w:rsidRDefault="000C5E62" w:rsidP="004738A9">
            <w:pPr>
              <w:rPr>
                <w:rFonts w:ascii="Arial" w:eastAsia="MS Mincho" w:hAnsi="Arial" w:cs="Arial"/>
                <w:color w:val="auto"/>
                <w:lang w:val="en-GB" w:eastAsia="ja-JP"/>
              </w:rPr>
            </w:pPr>
          </w:p>
        </w:tc>
        <w:tc>
          <w:tcPr>
            <w:tcW w:w="3119" w:type="dxa"/>
          </w:tcPr>
          <w:p w14:paraId="1C3E1A72" w14:textId="77777777" w:rsidR="000C5E62" w:rsidRDefault="000C5E62" w:rsidP="004738A9">
            <w:pPr>
              <w:rPr>
                <w:rFonts w:ascii="Arial" w:eastAsia="MS Mincho" w:hAnsi="Arial" w:cs="Arial"/>
                <w:color w:val="auto"/>
                <w:lang w:val="en-GB" w:eastAsia="ja-JP"/>
              </w:rPr>
            </w:pPr>
          </w:p>
        </w:tc>
        <w:tc>
          <w:tcPr>
            <w:tcW w:w="1134" w:type="dxa"/>
          </w:tcPr>
          <w:p w14:paraId="15893BA4" w14:textId="77777777" w:rsidR="000C5E62" w:rsidRDefault="000C5E62" w:rsidP="004738A9">
            <w:pPr>
              <w:rPr>
                <w:rFonts w:ascii="Arial" w:eastAsia="MS Mincho" w:hAnsi="Arial" w:cs="Arial"/>
                <w:color w:val="auto"/>
                <w:lang w:val="en-GB" w:eastAsia="ja-JP"/>
              </w:rPr>
            </w:pPr>
          </w:p>
        </w:tc>
        <w:tc>
          <w:tcPr>
            <w:tcW w:w="799" w:type="dxa"/>
          </w:tcPr>
          <w:p w14:paraId="4CC1CD35" w14:textId="77777777" w:rsidR="000C5E62" w:rsidRDefault="000C5E62" w:rsidP="004738A9">
            <w:pPr>
              <w:rPr>
                <w:rFonts w:ascii="Arial" w:eastAsia="MS Mincho" w:hAnsi="Arial" w:cs="Arial"/>
                <w:color w:val="auto"/>
                <w:lang w:val="en-GB" w:eastAsia="ja-JP"/>
              </w:rPr>
            </w:pPr>
          </w:p>
        </w:tc>
      </w:tr>
      <w:tr w:rsidR="000C5E62" w14:paraId="0C77A6DE" w14:textId="77777777" w:rsidTr="000C5E62">
        <w:tc>
          <w:tcPr>
            <w:tcW w:w="3964" w:type="dxa"/>
          </w:tcPr>
          <w:p w14:paraId="4A1A2289" w14:textId="77777777" w:rsidR="000C5E62" w:rsidRDefault="000C5E62" w:rsidP="004738A9">
            <w:pPr>
              <w:rPr>
                <w:rFonts w:ascii="Arial" w:eastAsia="MS Mincho" w:hAnsi="Arial" w:cs="Arial"/>
                <w:color w:val="auto"/>
                <w:lang w:val="en-GB" w:eastAsia="ja-JP"/>
              </w:rPr>
            </w:pPr>
          </w:p>
        </w:tc>
        <w:tc>
          <w:tcPr>
            <w:tcW w:w="3119" w:type="dxa"/>
          </w:tcPr>
          <w:p w14:paraId="67ABBC0E" w14:textId="77777777" w:rsidR="000C5E62" w:rsidRDefault="000C5E62" w:rsidP="004738A9">
            <w:pPr>
              <w:rPr>
                <w:rFonts w:ascii="Arial" w:eastAsia="MS Mincho" w:hAnsi="Arial" w:cs="Arial"/>
                <w:color w:val="auto"/>
                <w:lang w:val="en-GB" w:eastAsia="ja-JP"/>
              </w:rPr>
            </w:pPr>
          </w:p>
        </w:tc>
        <w:tc>
          <w:tcPr>
            <w:tcW w:w="1134" w:type="dxa"/>
          </w:tcPr>
          <w:p w14:paraId="425A6091" w14:textId="77777777" w:rsidR="000C5E62" w:rsidRDefault="000C5E62" w:rsidP="004738A9">
            <w:pPr>
              <w:rPr>
                <w:rFonts w:ascii="Arial" w:eastAsia="MS Mincho" w:hAnsi="Arial" w:cs="Arial"/>
                <w:color w:val="auto"/>
                <w:lang w:val="en-GB" w:eastAsia="ja-JP"/>
              </w:rPr>
            </w:pPr>
          </w:p>
        </w:tc>
        <w:tc>
          <w:tcPr>
            <w:tcW w:w="799" w:type="dxa"/>
          </w:tcPr>
          <w:p w14:paraId="203781B4" w14:textId="77777777" w:rsidR="000C5E62" w:rsidRDefault="000C5E62" w:rsidP="004738A9">
            <w:pPr>
              <w:rPr>
                <w:rFonts w:ascii="Arial" w:eastAsia="MS Mincho" w:hAnsi="Arial" w:cs="Arial"/>
                <w:color w:val="auto"/>
                <w:lang w:val="en-GB" w:eastAsia="ja-JP"/>
              </w:rPr>
            </w:pPr>
          </w:p>
        </w:tc>
      </w:tr>
      <w:tr w:rsidR="000C5E62" w14:paraId="719E2D91" w14:textId="77777777" w:rsidTr="000C5E62">
        <w:tc>
          <w:tcPr>
            <w:tcW w:w="3964" w:type="dxa"/>
          </w:tcPr>
          <w:p w14:paraId="1CCCFBE1" w14:textId="77777777" w:rsidR="000C5E62" w:rsidRDefault="000C5E62" w:rsidP="004738A9">
            <w:pPr>
              <w:rPr>
                <w:rFonts w:ascii="Arial" w:eastAsia="MS Mincho" w:hAnsi="Arial" w:cs="Arial"/>
                <w:color w:val="auto"/>
                <w:lang w:val="en-GB" w:eastAsia="ja-JP"/>
              </w:rPr>
            </w:pPr>
          </w:p>
        </w:tc>
        <w:tc>
          <w:tcPr>
            <w:tcW w:w="3119" w:type="dxa"/>
          </w:tcPr>
          <w:p w14:paraId="7EE7AE97" w14:textId="77777777" w:rsidR="000C5E62" w:rsidRDefault="000C5E62" w:rsidP="004738A9">
            <w:pPr>
              <w:rPr>
                <w:rFonts w:ascii="Arial" w:eastAsia="MS Mincho" w:hAnsi="Arial" w:cs="Arial"/>
                <w:color w:val="auto"/>
                <w:lang w:val="en-GB" w:eastAsia="ja-JP"/>
              </w:rPr>
            </w:pPr>
          </w:p>
        </w:tc>
        <w:tc>
          <w:tcPr>
            <w:tcW w:w="1134" w:type="dxa"/>
          </w:tcPr>
          <w:p w14:paraId="1921DE7A" w14:textId="77777777" w:rsidR="000C5E62" w:rsidRDefault="000C5E62" w:rsidP="004738A9">
            <w:pPr>
              <w:rPr>
                <w:rFonts w:ascii="Arial" w:eastAsia="MS Mincho" w:hAnsi="Arial" w:cs="Arial"/>
                <w:color w:val="auto"/>
                <w:lang w:val="en-GB" w:eastAsia="ja-JP"/>
              </w:rPr>
            </w:pPr>
          </w:p>
        </w:tc>
        <w:tc>
          <w:tcPr>
            <w:tcW w:w="799" w:type="dxa"/>
          </w:tcPr>
          <w:p w14:paraId="4360BF78" w14:textId="77777777" w:rsidR="000C5E62" w:rsidRDefault="000C5E62" w:rsidP="004738A9">
            <w:pPr>
              <w:rPr>
                <w:rFonts w:ascii="Arial" w:eastAsia="MS Mincho" w:hAnsi="Arial" w:cs="Arial"/>
                <w:color w:val="auto"/>
                <w:lang w:val="en-GB" w:eastAsia="ja-JP"/>
              </w:rPr>
            </w:pPr>
          </w:p>
        </w:tc>
      </w:tr>
      <w:tr w:rsidR="000C5E62" w14:paraId="0437B2CB" w14:textId="77777777" w:rsidTr="000C5E62">
        <w:tc>
          <w:tcPr>
            <w:tcW w:w="3964" w:type="dxa"/>
          </w:tcPr>
          <w:p w14:paraId="7D12054F" w14:textId="77777777" w:rsidR="000C5E62" w:rsidRDefault="000C5E62" w:rsidP="004738A9">
            <w:pPr>
              <w:rPr>
                <w:rFonts w:ascii="Arial" w:eastAsia="MS Mincho" w:hAnsi="Arial" w:cs="Arial"/>
                <w:color w:val="auto"/>
                <w:lang w:val="en-GB" w:eastAsia="ja-JP"/>
              </w:rPr>
            </w:pPr>
          </w:p>
        </w:tc>
        <w:tc>
          <w:tcPr>
            <w:tcW w:w="3119" w:type="dxa"/>
          </w:tcPr>
          <w:p w14:paraId="3762ACFF" w14:textId="77777777" w:rsidR="000C5E62" w:rsidRDefault="000C5E62" w:rsidP="004738A9">
            <w:pPr>
              <w:rPr>
                <w:rFonts w:ascii="Arial" w:eastAsia="MS Mincho" w:hAnsi="Arial" w:cs="Arial"/>
                <w:color w:val="auto"/>
                <w:lang w:val="en-GB" w:eastAsia="ja-JP"/>
              </w:rPr>
            </w:pPr>
          </w:p>
        </w:tc>
        <w:tc>
          <w:tcPr>
            <w:tcW w:w="1134" w:type="dxa"/>
          </w:tcPr>
          <w:p w14:paraId="5F9391DE" w14:textId="77777777" w:rsidR="000C5E62" w:rsidRDefault="000C5E62" w:rsidP="004738A9">
            <w:pPr>
              <w:rPr>
                <w:rFonts w:ascii="Arial" w:eastAsia="MS Mincho" w:hAnsi="Arial" w:cs="Arial"/>
                <w:color w:val="auto"/>
                <w:lang w:val="en-GB" w:eastAsia="ja-JP"/>
              </w:rPr>
            </w:pPr>
          </w:p>
        </w:tc>
        <w:tc>
          <w:tcPr>
            <w:tcW w:w="799" w:type="dxa"/>
          </w:tcPr>
          <w:p w14:paraId="3B4FECAE" w14:textId="77777777" w:rsidR="000C5E62" w:rsidRDefault="000C5E62" w:rsidP="004738A9">
            <w:pPr>
              <w:rPr>
                <w:rFonts w:ascii="Arial" w:eastAsia="MS Mincho" w:hAnsi="Arial" w:cs="Arial"/>
                <w:color w:val="auto"/>
                <w:lang w:val="en-GB" w:eastAsia="ja-JP"/>
              </w:rPr>
            </w:pPr>
          </w:p>
        </w:tc>
      </w:tr>
      <w:tr w:rsidR="000C5E62" w14:paraId="760F459E" w14:textId="77777777" w:rsidTr="000C5E62">
        <w:tc>
          <w:tcPr>
            <w:tcW w:w="3964" w:type="dxa"/>
          </w:tcPr>
          <w:p w14:paraId="1AA338DA" w14:textId="77777777" w:rsidR="000C5E62" w:rsidRDefault="000C5E62" w:rsidP="004738A9">
            <w:pPr>
              <w:rPr>
                <w:rFonts w:ascii="Arial" w:eastAsia="MS Mincho" w:hAnsi="Arial" w:cs="Arial"/>
                <w:color w:val="auto"/>
                <w:lang w:val="en-GB" w:eastAsia="ja-JP"/>
              </w:rPr>
            </w:pPr>
          </w:p>
        </w:tc>
        <w:tc>
          <w:tcPr>
            <w:tcW w:w="3119" w:type="dxa"/>
          </w:tcPr>
          <w:p w14:paraId="02C8C31D" w14:textId="77777777" w:rsidR="000C5E62" w:rsidRDefault="000C5E62" w:rsidP="004738A9">
            <w:pPr>
              <w:rPr>
                <w:rFonts w:ascii="Arial" w:eastAsia="MS Mincho" w:hAnsi="Arial" w:cs="Arial"/>
                <w:color w:val="auto"/>
                <w:lang w:val="en-GB" w:eastAsia="ja-JP"/>
              </w:rPr>
            </w:pPr>
          </w:p>
        </w:tc>
        <w:tc>
          <w:tcPr>
            <w:tcW w:w="1134" w:type="dxa"/>
          </w:tcPr>
          <w:p w14:paraId="6AF1E0B0" w14:textId="77777777" w:rsidR="000C5E62" w:rsidRDefault="000C5E62" w:rsidP="004738A9">
            <w:pPr>
              <w:rPr>
                <w:rFonts w:ascii="Arial" w:eastAsia="MS Mincho" w:hAnsi="Arial" w:cs="Arial"/>
                <w:color w:val="auto"/>
                <w:lang w:val="en-GB" w:eastAsia="ja-JP"/>
              </w:rPr>
            </w:pPr>
          </w:p>
        </w:tc>
        <w:tc>
          <w:tcPr>
            <w:tcW w:w="799" w:type="dxa"/>
          </w:tcPr>
          <w:p w14:paraId="5C459FC6" w14:textId="77777777" w:rsidR="000C5E62" w:rsidRDefault="000C5E62" w:rsidP="004738A9">
            <w:pPr>
              <w:rPr>
                <w:rFonts w:ascii="Arial" w:eastAsia="MS Mincho" w:hAnsi="Arial" w:cs="Arial"/>
                <w:color w:val="auto"/>
                <w:lang w:val="en-GB" w:eastAsia="ja-JP"/>
              </w:rPr>
            </w:pPr>
          </w:p>
        </w:tc>
      </w:tr>
      <w:tr w:rsidR="000C5E62" w14:paraId="1E53A459" w14:textId="77777777" w:rsidTr="000C5E62">
        <w:tc>
          <w:tcPr>
            <w:tcW w:w="3964" w:type="dxa"/>
          </w:tcPr>
          <w:p w14:paraId="5842C420" w14:textId="77777777" w:rsidR="000C5E62" w:rsidRDefault="000C5E62" w:rsidP="004738A9">
            <w:pPr>
              <w:rPr>
                <w:rFonts w:ascii="Arial" w:eastAsia="MS Mincho" w:hAnsi="Arial" w:cs="Arial"/>
                <w:color w:val="auto"/>
                <w:lang w:val="en-GB" w:eastAsia="ja-JP"/>
              </w:rPr>
            </w:pPr>
          </w:p>
        </w:tc>
        <w:tc>
          <w:tcPr>
            <w:tcW w:w="3119" w:type="dxa"/>
          </w:tcPr>
          <w:p w14:paraId="146AD9FE" w14:textId="77777777" w:rsidR="000C5E62" w:rsidRDefault="000C5E62" w:rsidP="004738A9">
            <w:pPr>
              <w:rPr>
                <w:rFonts w:ascii="Arial" w:eastAsia="MS Mincho" w:hAnsi="Arial" w:cs="Arial"/>
                <w:color w:val="auto"/>
                <w:lang w:val="en-GB" w:eastAsia="ja-JP"/>
              </w:rPr>
            </w:pPr>
          </w:p>
        </w:tc>
        <w:tc>
          <w:tcPr>
            <w:tcW w:w="1134" w:type="dxa"/>
          </w:tcPr>
          <w:p w14:paraId="62399AFF" w14:textId="77777777" w:rsidR="000C5E62" w:rsidRDefault="000C5E62" w:rsidP="004738A9">
            <w:pPr>
              <w:rPr>
                <w:rFonts w:ascii="Arial" w:eastAsia="MS Mincho" w:hAnsi="Arial" w:cs="Arial"/>
                <w:color w:val="auto"/>
                <w:lang w:val="en-GB" w:eastAsia="ja-JP"/>
              </w:rPr>
            </w:pPr>
          </w:p>
        </w:tc>
        <w:tc>
          <w:tcPr>
            <w:tcW w:w="799" w:type="dxa"/>
          </w:tcPr>
          <w:p w14:paraId="56FC0B8A" w14:textId="77777777" w:rsidR="000C5E62" w:rsidRDefault="000C5E62" w:rsidP="004738A9">
            <w:pPr>
              <w:rPr>
                <w:rFonts w:ascii="Arial" w:eastAsia="MS Mincho" w:hAnsi="Arial" w:cs="Arial"/>
                <w:color w:val="auto"/>
                <w:lang w:val="en-GB" w:eastAsia="ja-JP"/>
              </w:rPr>
            </w:pPr>
          </w:p>
        </w:tc>
      </w:tr>
      <w:tr w:rsidR="000C5E62" w14:paraId="0023BC68" w14:textId="77777777" w:rsidTr="000C5E62">
        <w:tc>
          <w:tcPr>
            <w:tcW w:w="3964" w:type="dxa"/>
          </w:tcPr>
          <w:p w14:paraId="5DE1FDB1" w14:textId="77777777" w:rsidR="000C5E62" w:rsidRDefault="000C5E62" w:rsidP="004738A9">
            <w:pPr>
              <w:rPr>
                <w:rFonts w:ascii="Arial" w:eastAsia="MS Mincho" w:hAnsi="Arial" w:cs="Arial"/>
                <w:color w:val="auto"/>
                <w:lang w:val="en-GB" w:eastAsia="ja-JP"/>
              </w:rPr>
            </w:pPr>
          </w:p>
        </w:tc>
        <w:tc>
          <w:tcPr>
            <w:tcW w:w="3119" w:type="dxa"/>
          </w:tcPr>
          <w:p w14:paraId="41CE5C06" w14:textId="77777777" w:rsidR="000C5E62" w:rsidRDefault="000C5E62" w:rsidP="004738A9">
            <w:pPr>
              <w:rPr>
                <w:rFonts w:ascii="Arial" w:eastAsia="MS Mincho" w:hAnsi="Arial" w:cs="Arial"/>
                <w:color w:val="auto"/>
                <w:lang w:val="en-GB" w:eastAsia="ja-JP"/>
              </w:rPr>
            </w:pPr>
          </w:p>
        </w:tc>
        <w:tc>
          <w:tcPr>
            <w:tcW w:w="1134" w:type="dxa"/>
          </w:tcPr>
          <w:p w14:paraId="24AD1B29" w14:textId="77777777" w:rsidR="000C5E62" w:rsidRDefault="000C5E62" w:rsidP="004738A9">
            <w:pPr>
              <w:rPr>
                <w:rFonts w:ascii="Arial" w:eastAsia="MS Mincho" w:hAnsi="Arial" w:cs="Arial"/>
                <w:color w:val="auto"/>
                <w:lang w:val="en-GB" w:eastAsia="ja-JP"/>
              </w:rPr>
            </w:pPr>
          </w:p>
        </w:tc>
        <w:tc>
          <w:tcPr>
            <w:tcW w:w="799" w:type="dxa"/>
          </w:tcPr>
          <w:p w14:paraId="1FF7CA97" w14:textId="77777777" w:rsidR="000C5E62" w:rsidRDefault="000C5E62" w:rsidP="004738A9">
            <w:pPr>
              <w:rPr>
                <w:rFonts w:ascii="Arial" w:eastAsia="MS Mincho" w:hAnsi="Arial" w:cs="Arial"/>
                <w:color w:val="auto"/>
                <w:lang w:val="en-GB" w:eastAsia="ja-JP"/>
              </w:rPr>
            </w:pPr>
          </w:p>
        </w:tc>
      </w:tr>
    </w:tbl>
    <w:p w14:paraId="1B36CD6C" w14:textId="77777777" w:rsidR="00DC6735" w:rsidRDefault="00DC6735" w:rsidP="004738A9">
      <w:pPr>
        <w:ind w:left="1440" w:hanging="720"/>
        <w:rPr>
          <w:rFonts w:ascii="Arial" w:eastAsia="MS Mincho" w:hAnsi="Arial" w:cs="Arial"/>
          <w:color w:val="auto"/>
          <w:lang w:val="en-GB" w:eastAsia="ja-JP"/>
        </w:rPr>
      </w:pPr>
    </w:p>
    <w:p w14:paraId="06A5EEDE" w14:textId="77777777" w:rsidR="00DC6735" w:rsidRPr="00DC6735" w:rsidRDefault="00DC6735" w:rsidP="004738A9">
      <w:pPr>
        <w:ind w:left="1440" w:hanging="720"/>
        <w:rPr>
          <w:rFonts w:ascii="Arial" w:eastAsia="MS Mincho" w:hAnsi="Arial" w:cs="Arial"/>
          <w:b/>
          <w:bCs/>
          <w:color w:val="auto"/>
          <w:lang w:val="en-GB" w:eastAsia="ja-JP"/>
        </w:rPr>
      </w:pPr>
    </w:p>
    <w:p w14:paraId="193C2BAB" w14:textId="3C77FC92" w:rsidR="00DC6735" w:rsidRDefault="00DC6735" w:rsidP="00DC6735">
      <w:pPr>
        <w:rPr>
          <w:rFonts w:ascii="Arial" w:eastAsia="MS Mincho" w:hAnsi="Arial" w:cs="Arial"/>
          <w:b/>
          <w:bCs/>
          <w:color w:val="auto"/>
          <w:lang w:val="en-GB" w:eastAsia="ja-JP"/>
        </w:rPr>
      </w:pPr>
      <w:r w:rsidRPr="00DC6735">
        <w:rPr>
          <w:rFonts w:ascii="Arial" w:eastAsia="MS Mincho" w:hAnsi="Arial" w:cs="Arial"/>
          <w:b/>
          <w:bCs/>
          <w:color w:val="auto"/>
          <w:lang w:val="en-GB" w:eastAsia="ja-JP"/>
        </w:rPr>
        <w:t>Equipment:</w:t>
      </w:r>
    </w:p>
    <w:p w14:paraId="622149B9" w14:textId="3216327F" w:rsidR="00417C30" w:rsidRDefault="00417C30" w:rsidP="00DC6735">
      <w:pPr>
        <w:rPr>
          <w:rFonts w:ascii="Arial" w:eastAsia="MS Mincho" w:hAnsi="Arial" w:cs="Arial"/>
          <w:b/>
          <w:bCs/>
          <w:color w:val="auto"/>
          <w:lang w:val="en-GB" w:eastAsia="ja-JP"/>
        </w:rPr>
      </w:pPr>
    </w:p>
    <w:p w14:paraId="189C0862" w14:textId="34FA4DB3" w:rsidR="00417C30" w:rsidRDefault="00417C30" w:rsidP="00DC6735">
      <w:pPr>
        <w:rPr>
          <w:rFonts w:ascii="Arial" w:eastAsia="MS Mincho" w:hAnsi="Arial" w:cs="Arial"/>
          <w:b/>
          <w:bCs/>
          <w:color w:val="auto"/>
          <w:lang w:val="en-GB" w:eastAsia="ja-JP"/>
        </w:rPr>
      </w:pPr>
    </w:p>
    <w:p w14:paraId="0183AB6A" w14:textId="3353BDC0" w:rsidR="00417C30" w:rsidRDefault="00417C30" w:rsidP="00DC6735">
      <w:pPr>
        <w:rPr>
          <w:rFonts w:ascii="Arial" w:eastAsia="MS Mincho" w:hAnsi="Arial" w:cs="Arial"/>
          <w:b/>
          <w:bCs/>
          <w:color w:val="auto"/>
          <w:lang w:val="en-GB" w:eastAsia="ja-JP"/>
        </w:rPr>
      </w:pPr>
    </w:p>
    <w:p w14:paraId="2EA34A17" w14:textId="495E2371" w:rsidR="00417C30" w:rsidRDefault="00417C30" w:rsidP="00DC6735">
      <w:pPr>
        <w:rPr>
          <w:rFonts w:ascii="Arial" w:eastAsia="MS Mincho" w:hAnsi="Arial" w:cs="Arial"/>
          <w:b/>
          <w:bCs/>
          <w:color w:val="auto"/>
          <w:lang w:val="en-GB" w:eastAsia="ja-JP"/>
        </w:rPr>
      </w:pPr>
    </w:p>
    <w:p w14:paraId="3B828865" w14:textId="1668CF77" w:rsidR="00417C30" w:rsidRPr="00DC6735" w:rsidRDefault="00417C30" w:rsidP="00DC6735">
      <w:pPr>
        <w:rPr>
          <w:rFonts w:ascii="Arial" w:eastAsia="MS Mincho" w:hAnsi="Arial" w:cs="Arial"/>
          <w:b/>
          <w:bCs/>
          <w:color w:val="auto"/>
          <w:lang w:val="en-GB" w:eastAsia="ja-JP"/>
        </w:rPr>
      </w:pPr>
      <w:r>
        <w:rPr>
          <w:rFonts w:ascii="Arial" w:eastAsia="MS Mincho" w:hAnsi="Arial" w:cs="Arial"/>
          <w:b/>
          <w:bCs/>
          <w:color w:val="auto"/>
          <w:lang w:val="en-GB" w:eastAsia="ja-JP"/>
        </w:rPr>
        <w:t>Schedule of husbandry costs:</w:t>
      </w:r>
    </w:p>
    <w:p w14:paraId="1093D6B8" w14:textId="12A11A5A" w:rsidR="00DC6735" w:rsidRDefault="00DC6735" w:rsidP="00DC6735">
      <w:pPr>
        <w:rPr>
          <w:rFonts w:ascii="Arial" w:eastAsia="MS Mincho" w:hAnsi="Arial" w:cs="Arial"/>
          <w:color w:val="auto"/>
          <w:lang w:val="en-GB" w:eastAsia="ja-JP"/>
        </w:rPr>
      </w:pPr>
    </w:p>
    <w:tbl>
      <w:tblPr>
        <w:tblStyle w:val="TableGrid"/>
        <w:tblW w:w="0" w:type="auto"/>
        <w:tblLook w:val="04A0" w:firstRow="1" w:lastRow="0" w:firstColumn="1" w:lastColumn="0" w:noHBand="0" w:noVBand="1"/>
      </w:tblPr>
      <w:tblGrid>
        <w:gridCol w:w="4508"/>
        <w:gridCol w:w="4508"/>
      </w:tblGrid>
      <w:tr w:rsidR="00417C30" w14:paraId="3B38A0C8" w14:textId="77777777" w:rsidTr="00417C30">
        <w:tc>
          <w:tcPr>
            <w:tcW w:w="4508" w:type="dxa"/>
          </w:tcPr>
          <w:p w14:paraId="369AF17E" w14:textId="4A474C9A" w:rsidR="00417C30" w:rsidRDefault="00417C30" w:rsidP="00DC6735">
            <w:pPr>
              <w:rPr>
                <w:rFonts w:ascii="Arial" w:eastAsia="MS Mincho" w:hAnsi="Arial" w:cs="Arial"/>
                <w:color w:val="auto"/>
                <w:lang w:val="en-GB" w:eastAsia="ja-JP"/>
              </w:rPr>
            </w:pPr>
            <w:r>
              <w:rPr>
                <w:rFonts w:ascii="Arial" w:eastAsia="MS Mincho" w:hAnsi="Arial" w:cs="Arial"/>
                <w:color w:val="auto"/>
                <w:lang w:val="en-GB" w:eastAsia="ja-JP"/>
              </w:rPr>
              <w:t>Husbandry Task</w:t>
            </w:r>
          </w:p>
        </w:tc>
        <w:tc>
          <w:tcPr>
            <w:tcW w:w="4508" w:type="dxa"/>
          </w:tcPr>
          <w:p w14:paraId="712F3607" w14:textId="36721043" w:rsidR="00417C30" w:rsidRDefault="00417C30" w:rsidP="00DC6735">
            <w:pPr>
              <w:rPr>
                <w:rFonts w:ascii="Arial" w:eastAsia="MS Mincho" w:hAnsi="Arial" w:cs="Arial"/>
                <w:color w:val="auto"/>
                <w:lang w:val="en-GB" w:eastAsia="ja-JP"/>
              </w:rPr>
            </w:pPr>
            <w:r>
              <w:rPr>
                <w:rFonts w:ascii="Arial" w:eastAsia="MS Mincho" w:hAnsi="Arial" w:cs="Arial"/>
                <w:color w:val="auto"/>
                <w:lang w:val="en-GB" w:eastAsia="ja-JP"/>
              </w:rPr>
              <w:t>Cost per treatment</w:t>
            </w:r>
          </w:p>
        </w:tc>
      </w:tr>
      <w:tr w:rsidR="00417C30" w14:paraId="1901F226" w14:textId="77777777" w:rsidTr="00417C30">
        <w:tc>
          <w:tcPr>
            <w:tcW w:w="4508" w:type="dxa"/>
          </w:tcPr>
          <w:p w14:paraId="067CE46A" w14:textId="7F850EE1" w:rsidR="00417C30" w:rsidRPr="00417C30" w:rsidRDefault="00417C30" w:rsidP="00DC6735">
            <w:pPr>
              <w:rPr>
                <w:rFonts w:ascii="Arial" w:eastAsia="MS Mincho" w:hAnsi="Arial" w:cs="Arial"/>
                <w:i/>
                <w:iCs/>
                <w:color w:val="auto"/>
                <w:lang w:val="en-GB" w:eastAsia="ja-JP"/>
              </w:rPr>
            </w:pPr>
            <w:r w:rsidRPr="00417C30">
              <w:rPr>
                <w:rFonts w:ascii="Arial" w:eastAsia="MS Mincho" w:hAnsi="Arial" w:cs="Arial"/>
                <w:i/>
                <w:iCs/>
                <w:color w:val="auto"/>
                <w:lang w:val="en-GB" w:eastAsia="ja-JP"/>
              </w:rPr>
              <w:t xml:space="preserve">e.g.  Ultrasound scanning </w:t>
            </w:r>
          </w:p>
        </w:tc>
        <w:tc>
          <w:tcPr>
            <w:tcW w:w="4508" w:type="dxa"/>
          </w:tcPr>
          <w:p w14:paraId="00535C20" w14:textId="66D5B659" w:rsidR="00417C30" w:rsidRPr="00417C30" w:rsidRDefault="00417C30" w:rsidP="00DC6735">
            <w:pPr>
              <w:rPr>
                <w:rFonts w:ascii="Arial" w:eastAsia="MS Mincho" w:hAnsi="Arial" w:cs="Arial"/>
                <w:i/>
                <w:iCs/>
                <w:color w:val="auto"/>
                <w:lang w:val="en-GB" w:eastAsia="ja-JP"/>
              </w:rPr>
            </w:pPr>
            <w:r w:rsidRPr="00417C30">
              <w:rPr>
                <w:rFonts w:ascii="Arial" w:eastAsia="MS Mincho" w:hAnsi="Arial" w:cs="Arial"/>
                <w:i/>
                <w:iCs/>
                <w:color w:val="auto"/>
                <w:lang w:val="en-GB" w:eastAsia="ja-JP"/>
              </w:rPr>
              <w:t>£XX</w:t>
            </w:r>
          </w:p>
        </w:tc>
      </w:tr>
      <w:tr w:rsidR="00417C30" w14:paraId="097DC564" w14:textId="77777777" w:rsidTr="00417C30">
        <w:tc>
          <w:tcPr>
            <w:tcW w:w="4508" w:type="dxa"/>
          </w:tcPr>
          <w:p w14:paraId="7AB349F5" w14:textId="77777777" w:rsidR="00417C30" w:rsidRDefault="00417C30" w:rsidP="00DC6735">
            <w:pPr>
              <w:rPr>
                <w:rFonts w:ascii="Arial" w:eastAsia="MS Mincho" w:hAnsi="Arial" w:cs="Arial"/>
                <w:color w:val="auto"/>
                <w:lang w:val="en-GB" w:eastAsia="ja-JP"/>
              </w:rPr>
            </w:pPr>
          </w:p>
        </w:tc>
        <w:tc>
          <w:tcPr>
            <w:tcW w:w="4508" w:type="dxa"/>
          </w:tcPr>
          <w:p w14:paraId="4B294661" w14:textId="77777777" w:rsidR="00417C30" w:rsidRDefault="00417C30" w:rsidP="00DC6735">
            <w:pPr>
              <w:rPr>
                <w:rFonts w:ascii="Arial" w:eastAsia="MS Mincho" w:hAnsi="Arial" w:cs="Arial"/>
                <w:color w:val="auto"/>
                <w:lang w:val="en-GB" w:eastAsia="ja-JP"/>
              </w:rPr>
            </w:pPr>
          </w:p>
        </w:tc>
      </w:tr>
      <w:tr w:rsidR="00417C30" w14:paraId="3EF91568" w14:textId="77777777" w:rsidTr="00417C30">
        <w:tc>
          <w:tcPr>
            <w:tcW w:w="4508" w:type="dxa"/>
          </w:tcPr>
          <w:p w14:paraId="64C6D267" w14:textId="77777777" w:rsidR="00417C30" w:rsidRDefault="00417C30" w:rsidP="00DC6735">
            <w:pPr>
              <w:rPr>
                <w:rFonts w:ascii="Arial" w:eastAsia="MS Mincho" w:hAnsi="Arial" w:cs="Arial"/>
                <w:color w:val="auto"/>
                <w:lang w:val="en-GB" w:eastAsia="ja-JP"/>
              </w:rPr>
            </w:pPr>
          </w:p>
        </w:tc>
        <w:tc>
          <w:tcPr>
            <w:tcW w:w="4508" w:type="dxa"/>
          </w:tcPr>
          <w:p w14:paraId="3A829774" w14:textId="77777777" w:rsidR="00417C30" w:rsidRDefault="00417C30" w:rsidP="00DC6735">
            <w:pPr>
              <w:rPr>
                <w:rFonts w:ascii="Arial" w:eastAsia="MS Mincho" w:hAnsi="Arial" w:cs="Arial"/>
                <w:color w:val="auto"/>
                <w:lang w:val="en-GB" w:eastAsia="ja-JP"/>
              </w:rPr>
            </w:pPr>
          </w:p>
        </w:tc>
      </w:tr>
      <w:tr w:rsidR="00417C30" w14:paraId="45770DF2" w14:textId="77777777" w:rsidTr="00417C30">
        <w:tc>
          <w:tcPr>
            <w:tcW w:w="4508" w:type="dxa"/>
          </w:tcPr>
          <w:p w14:paraId="78F3BD2C" w14:textId="77777777" w:rsidR="00417C30" w:rsidRDefault="00417C30" w:rsidP="00DC6735">
            <w:pPr>
              <w:rPr>
                <w:rFonts w:ascii="Arial" w:eastAsia="MS Mincho" w:hAnsi="Arial" w:cs="Arial"/>
                <w:color w:val="auto"/>
                <w:lang w:val="en-GB" w:eastAsia="ja-JP"/>
              </w:rPr>
            </w:pPr>
          </w:p>
        </w:tc>
        <w:tc>
          <w:tcPr>
            <w:tcW w:w="4508" w:type="dxa"/>
          </w:tcPr>
          <w:p w14:paraId="39AD392C" w14:textId="77777777" w:rsidR="00417C30" w:rsidRDefault="00417C30" w:rsidP="00DC6735">
            <w:pPr>
              <w:rPr>
                <w:rFonts w:ascii="Arial" w:eastAsia="MS Mincho" w:hAnsi="Arial" w:cs="Arial"/>
                <w:color w:val="auto"/>
                <w:lang w:val="en-GB" w:eastAsia="ja-JP"/>
              </w:rPr>
            </w:pPr>
          </w:p>
        </w:tc>
      </w:tr>
    </w:tbl>
    <w:p w14:paraId="497CA970" w14:textId="4E7D171C" w:rsidR="00DC6735" w:rsidRDefault="00DC6735" w:rsidP="00DC6735">
      <w:pPr>
        <w:rPr>
          <w:rFonts w:ascii="Arial" w:eastAsia="MS Mincho" w:hAnsi="Arial" w:cs="Arial"/>
          <w:color w:val="auto"/>
          <w:lang w:val="en-GB" w:eastAsia="ja-JP"/>
        </w:rPr>
      </w:pPr>
    </w:p>
    <w:p w14:paraId="2FEC7CD1" w14:textId="1E7D2A21" w:rsidR="00DC6735" w:rsidRDefault="00DC6735" w:rsidP="00DC6735">
      <w:pPr>
        <w:rPr>
          <w:rFonts w:ascii="Arial" w:eastAsia="MS Mincho" w:hAnsi="Arial" w:cs="Arial"/>
          <w:color w:val="auto"/>
          <w:lang w:val="en-GB" w:eastAsia="ja-JP"/>
        </w:rPr>
      </w:pPr>
    </w:p>
    <w:p w14:paraId="66FEA442" w14:textId="77777777" w:rsidR="004738A9" w:rsidRPr="004738A9" w:rsidRDefault="004738A9" w:rsidP="004738A9">
      <w:pPr>
        <w:rPr>
          <w:rFonts w:ascii="Arial" w:eastAsia="MS Mincho" w:hAnsi="Arial" w:cs="Arial"/>
          <w:color w:val="auto"/>
          <w:lang w:val="en-GB" w:eastAsia="ja-JP"/>
        </w:rPr>
      </w:pPr>
    </w:p>
    <w:p w14:paraId="51F073FB" w14:textId="77777777" w:rsidR="004738A9" w:rsidRPr="004738A9" w:rsidRDefault="004738A9" w:rsidP="004738A9">
      <w:pPr>
        <w:rPr>
          <w:rFonts w:ascii="Arial" w:eastAsia="MS Mincho" w:hAnsi="Arial" w:cs="Arial"/>
          <w:color w:val="auto"/>
          <w:lang w:val="en-GB" w:eastAsia="ja-JP"/>
        </w:rPr>
      </w:pPr>
    </w:p>
    <w:sectPr w:rsidR="004738A9" w:rsidRPr="00473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9"/>
      <w:numFmt w:val="decimal"/>
      <w:isLgl/>
      <w:lvlText w:val="%1."/>
      <w:lvlJc w:val="left"/>
      <w:pPr>
        <w:tabs>
          <w:tab w:val="num" w:pos="720"/>
        </w:tabs>
        <w:ind w:left="720" w:firstLine="0"/>
      </w:pPr>
      <w:rPr>
        <w:rFonts w:ascii="Times" w:eastAsia="ヒラギノ角ゴ Pro W3" w:hAnsi="Times" w:hint="default"/>
        <w:b/>
        <w:color w:val="000000"/>
        <w:position w:val="0"/>
      </w:rPr>
    </w:lvl>
    <w:lvl w:ilvl="1">
      <w:start w:val="1"/>
      <w:numFmt w:val="decimal"/>
      <w:isLgl/>
      <w:lvlText w:val="%1."/>
      <w:lvlJc w:val="left"/>
      <w:pPr>
        <w:tabs>
          <w:tab w:val="num" w:pos="720"/>
        </w:tabs>
        <w:ind w:left="720" w:firstLine="0"/>
      </w:pPr>
      <w:rPr>
        <w:rFonts w:ascii="Times" w:eastAsia="ヒラギノ角ゴ Pro W3" w:hAnsi="Times" w:hint="default"/>
        <w:b/>
        <w:color w:val="000000"/>
        <w:position w:val="0"/>
      </w:rPr>
    </w:lvl>
    <w:lvl w:ilvl="2">
      <w:start w:val="1"/>
      <w:numFmt w:val="bullet"/>
      <w:lvlText w:val=""/>
      <w:lvlJc w:val="left"/>
      <w:pPr>
        <w:tabs>
          <w:tab w:val="num" w:pos="720"/>
        </w:tabs>
        <w:ind w:left="720" w:firstLine="0"/>
      </w:pPr>
      <w:rPr>
        <w:rFonts w:ascii="Times" w:eastAsia="ヒラギノ角ゴ Pro W3" w:hAnsi="Times" w:hint="default"/>
        <w:b/>
        <w:color w:val="000000"/>
        <w:position w:val="0"/>
      </w:rPr>
    </w:lvl>
    <w:lvl w:ilvl="3">
      <w:start w:val="1"/>
      <w:numFmt w:val="bullet"/>
      <w:lvlText w:val=""/>
      <w:lvlJc w:val="left"/>
      <w:pPr>
        <w:tabs>
          <w:tab w:val="num" w:pos="720"/>
        </w:tabs>
        <w:ind w:left="720" w:firstLine="0"/>
      </w:pPr>
      <w:rPr>
        <w:rFonts w:ascii="Times" w:eastAsia="ヒラギノ角ゴ Pro W3" w:hAnsi="Times" w:hint="default"/>
        <w:b/>
        <w:color w:val="000000"/>
        <w:position w:val="0"/>
      </w:rPr>
    </w:lvl>
    <w:lvl w:ilvl="4">
      <w:start w:val="1"/>
      <w:numFmt w:val="bullet"/>
      <w:lvlText w:val=""/>
      <w:lvlJc w:val="left"/>
      <w:pPr>
        <w:tabs>
          <w:tab w:val="num" w:pos="720"/>
        </w:tabs>
        <w:ind w:left="720" w:firstLine="0"/>
      </w:pPr>
      <w:rPr>
        <w:rFonts w:ascii="Times" w:eastAsia="ヒラギノ角ゴ Pro W3" w:hAnsi="Times" w:hint="default"/>
        <w:b/>
        <w:color w:val="000000"/>
        <w:position w:val="0"/>
      </w:rPr>
    </w:lvl>
    <w:lvl w:ilvl="5">
      <w:start w:val="1"/>
      <w:numFmt w:val="bullet"/>
      <w:lvlText w:val=""/>
      <w:lvlJc w:val="left"/>
      <w:pPr>
        <w:tabs>
          <w:tab w:val="num" w:pos="720"/>
        </w:tabs>
        <w:ind w:left="720" w:firstLine="0"/>
      </w:pPr>
      <w:rPr>
        <w:rFonts w:ascii="Times" w:eastAsia="ヒラギノ角ゴ Pro W3" w:hAnsi="Times" w:hint="default"/>
        <w:b/>
        <w:color w:val="000000"/>
        <w:position w:val="0"/>
      </w:rPr>
    </w:lvl>
    <w:lvl w:ilvl="6">
      <w:start w:val="1"/>
      <w:numFmt w:val="bullet"/>
      <w:lvlText w:val=""/>
      <w:lvlJc w:val="left"/>
      <w:pPr>
        <w:tabs>
          <w:tab w:val="num" w:pos="720"/>
        </w:tabs>
        <w:ind w:left="720" w:firstLine="0"/>
      </w:pPr>
      <w:rPr>
        <w:rFonts w:ascii="Times" w:eastAsia="ヒラギノ角ゴ Pro W3" w:hAnsi="Times" w:hint="default"/>
        <w:b/>
        <w:color w:val="000000"/>
        <w:position w:val="0"/>
      </w:rPr>
    </w:lvl>
    <w:lvl w:ilvl="7">
      <w:start w:val="1"/>
      <w:numFmt w:val="bullet"/>
      <w:lvlText w:val=""/>
      <w:lvlJc w:val="left"/>
      <w:pPr>
        <w:tabs>
          <w:tab w:val="num" w:pos="720"/>
        </w:tabs>
        <w:ind w:left="720" w:firstLine="0"/>
      </w:pPr>
      <w:rPr>
        <w:rFonts w:ascii="Times" w:eastAsia="ヒラギノ角ゴ Pro W3" w:hAnsi="Times" w:hint="default"/>
        <w:b/>
        <w:color w:val="000000"/>
        <w:position w:val="0"/>
      </w:rPr>
    </w:lvl>
    <w:lvl w:ilvl="8">
      <w:start w:val="1"/>
      <w:numFmt w:val="bullet"/>
      <w:lvlText w:val=""/>
      <w:lvlJc w:val="left"/>
      <w:pPr>
        <w:tabs>
          <w:tab w:val="num" w:pos="720"/>
        </w:tabs>
        <w:ind w:left="720" w:firstLine="0"/>
      </w:pPr>
      <w:rPr>
        <w:rFonts w:ascii="Times" w:eastAsia="ヒラギノ角ゴ Pro W3" w:hAnsi="Times" w:hint="default"/>
        <w:b/>
        <w:color w:val="000000"/>
        <w:position w:val="0"/>
      </w:rPr>
    </w:lvl>
  </w:abstractNum>
  <w:abstractNum w:abstractNumId="1" w15:restartNumberingAfterBreak="0">
    <w:nsid w:val="457A248B"/>
    <w:multiLevelType w:val="hybridMultilevel"/>
    <w:tmpl w:val="29CE4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A9"/>
    <w:rsid w:val="000847EB"/>
    <w:rsid w:val="000C5E62"/>
    <w:rsid w:val="000D179B"/>
    <w:rsid w:val="002D2165"/>
    <w:rsid w:val="00383008"/>
    <w:rsid w:val="00417C30"/>
    <w:rsid w:val="00457D9E"/>
    <w:rsid w:val="004738A9"/>
    <w:rsid w:val="007F52B3"/>
    <w:rsid w:val="008B0968"/>
    <w:rsid w:val="00A8610F"/>
    <w:rsid w:val="00B349BC"/>
    <w:rsid w:val="00B429A0"/>
    <w:rsid w:val="00BA4B51"/>
    <w:rsid w:val="00DA7A0D"/>
    <w:rsid w:val="00DC6735"/>
    <w:rsid w:val="00E052FC"/>
    <w:rsid w:val="00E21038"/>
    <w:rsid w:val="00EC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D616"/>
  <w15:chartTrackingRefBased/>
  <w15:docId w15:val="{310F6D42-AB40-4D60-850D-95A6849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A9"/>
    <w:pPr>
      <w:spacing w:after="0" w:line="240" w:lineRule="auto"/>
    </w:pPr>
    <w:rPr>
      <w:rFonts w:ascii="Times" w:eastAsia="ヒラギノ角ゴ Pro W3" w:hAnsi="Times"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8"/>
    <w:pPr>
      <w:ind w:left="720"/>
      <w:contextualSpacing/>
    </w:pPr>
  </w:style>
  <w:style w:type="table" w:styleId="TableGrid">
    <w:name w:val="Table Grid"/>
    <w:basedOn w:val="TableNormal"/>
    <w:uiPriority w:val="39"/>
    <w:rsid w:val="000C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CEO</dc:creator>
  <cp:keywords/>
  <dc:description/>
  <cp:lastModifiedBy>BAS CEO</cp:lastModifiedBy>
  <cp:revision>8</cp:revision>
  <dcterms:created xsi:type="dcterms:W3CDTF">2021-07-12T10:11:00Z</dcterms:created>
  <dcterms:modified xsi:type="dcterms:W3CDTF">2021-07-14T12:29:00Z</dcterms:modified>
</cp:coreProperties>
</file>